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606E" w14:textId="77777777"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UPDATED: January 12, 2026</w:t>
      </w:r>
    </w:p>
    <w:p w14:paraId="56CD4B4E" w14:textId="77777777" w:rsidR="0028594C" w:rsidRPr="00766D14" w:rsidRDefault="0028594C" w:rsidP="0028594C">
      <w:pPr>
        <w:spacing w:after="171" w:line="240" w:lineRule="auto"/>
        <w:rPr>
          <w:rFonts w:ascii="Times New Roman" w:eastAsia="Times New Roman" w:hAnsi="Times New Roman" w:cs="Times New Roman"/>
          <w:kern w:val="0"/>
          <w:sz w:val="22"/>
          <w:szCs w:val="22"/>
          <w14:ligatures w14:val="none"/>
        </w:rPr>
      </w:pPr>
      <w:r w:rsidRPr="00766D14">
        <w:rPr>
          <w:rFonts w:ascii="Times New Roman" w:eastAsia="Times New Roman" w:hAnsi="Times New Roman" w:cs="Times New Roman"/>
          <w:kern w:val="0"/>
          <w:sz w:val="22"/>
          <w:szCs w:val="22"/>
          <w14:ligatures w14:val="none"/>
        </w:rPr>
        <w:t>The U.S. Department of Transportation (USDOT) has issued additional guidance on the Interim Final Rule (IFR) in the form of Frequently Asked Questions (FAQs). Jacksonville Transportation Authority (JTA) has reviewed this guidance and is implementing the requirements outlined below.</w:t>
      </w:r>
    </w:p>
    <w:p w14:paraId="1CCEC608" w14:textId="77777777" w:rsidR="0028594C" w:rsidRPr="00766D14" w:rsidRDefault="00034020" w:rsidP="0028594C">
      <w:pPr>
        <w:spacing w:after="171" w:line="240" w:lineRule="auto"/>
        <w:rPr>
          <w:rFonts w:ascii="Times New Roman" w:eastAsia="Times New Roman" w:hAnsi="Times New Roman" w:cs="Times New Roman"/>
          <w:b/>
          <w:bCs/>
          <w:i/>
          <w:iCs/>
          <w:kern w:val="0"/>
          <w:sz w:val="22"/>
          <w:szCs w:val="22"/>
          <w14:ligatures w14:val="none"/>
        </w:rPr>
      </w:pPr>
      <w:r w:rsidRPr="00034020">
        <w:rPr>
          <w:rFonts w:ascii="Times New Roman" w:eastAsia="Times New Roman" w:hAnsi="Times New Roman" w:cs="Times New Roman"/>
          <w:b/>
          <w:bCs/>
          <w:i/>
          <w:iCs/>
          <w:noProof/>
          <w:kern w:val="0"/>
          <w:sz w:val="22"/>
          <w:szCs w:val="22"/>
        </w:rPr>
        <w:pict w14:anchorId="087475EE">
          <v:rect id="_x0000_i1049" alt="" style="width:468pt;height:.05pt;mso-width-percent:0;mso-height-percent:0;mso-width-percent:0;mso-height-percent:0" o:hralign="center" o:hrstd="t" o:hr="t" fillcolor="#a0a0a0" stroked="f"/>
        </w:pict>
      </w:r>
    </w:p>
    <w:p w14:paraId="438FDA74" w14:textId="77777777" w:rsidR="0028594C" w:rsidRPr="00766D14" w:rsidRDefault="0028594C" w:rsidP="0028594C">
      <w:pPr>
        <w:spacing w:after="171" w:line="240" w:lineRule="auto"/>
        <w:rPr>
          <w:rFonts w:ascii="Times New Roman" w:eastAsia="Times New Roman" w:hAnsi="Times New Roman" w:cs="Times New Roman"/>
          <w:b/>
          <w:bCs/>
          <w:i/>
          <w:iCs/>
          <w:kern w:val="0"/>
          <w:sz w:val="22"/>
          <w:szCs w:val="22"/>
          <w14:ligatures w14:val="none"/>
        </w:rPr>
      </w:pPr>
      <w:r w:rsidRPr="00766D14">
        <w:rPr>
          <w:rFonts w:ascii="Times New Roman" w:eastAsia="Times New Roman" w:hAnsi="Times New Roman" w:cs="Times New Roman"/>
          <w:b/>
          <w:bCs/>
          <w:i/>
          <w:iCs/>
          <w:kern w:val="0"/>
          <w:sz w:val="22"/>
          <w:szCs w:val="22"/>
          <w14:ligatures w14:val="none"/>
        </w:rPr>
        <w:t>Frequently Asked Questions (FAQ)</w:t>
      </w:r>
    </w:p>
    <w:p w14:paraId="00BC5ACD" w14:textId="0D998D1F" w:rsidR="0028594C" w:rsidRPr="00101524" w:rsidRDefault="0028594C" w:rsidP="0028594C">
      <w:pPr>
        <w:spacing w:after="171" w:line="240" w:lineRule="auto"/>
        <w:rPr>
          <w:rFonts w:ascii="Times New Roman" w:eastAsia="Times New Roman" w:hAnsi="Times New Roman" w:cs="Times New Roman"/>
          <w:b/>
          <w:bCs/>
          <w:kern w:val="0"/>
          <w:sz w:val="22"/>
          <w:szCs w:val="22"/>
          <w14:ligatures w14:val="none"/>
        </w:rPr>
      </w:pPr>
      <w:r w:rsidRPr="00101524">
        <w:rPr>
          <w:rFonts w:ascii="Times New Roman" w:eastAsia="Times New Roman" w:hAnsi="Times New Roman" w:cs="Times New Roman"/>
          <w:b/>
          <w:bCs/>
          <w:kern w:val="0"/>
          <w:sz w:val="22"/>
          <w:szCs w:val="22"/>
          <w14:ligatures w14:val="none"/>
        </w:rPr>
        <w:t xml:space="preserve">Do I need to reapply or submit new documentation to maintain </w:t>
      </w:r>
      <w:r w:rsidR="00216542" w:rsidRPr="00101524">
        <w:rPr>
          <w:rFonts w:ascii="Times New Roman" w:eastAsia="Times New Roman" w:hAnsi="Times New Roman" w:cs="Times New Roman"/>
          <w:b/>
          <w:bCs/>
          <w:kern w:val="0"/>
          <w:sz w:val="22"/>
          <w:szCs w:val="22"/>
          <w14:ligatures w14:val="none"/>
        </w:rPr>
        <w:t>my certification</w:t>
      </w:r>
      <w:r w:rsidRPr="00101524">
        <w:rPr>
          <w:rFonts w:ascii="Times New Roman" w:eastAsia="Times New Roman" w:hAnsi="Times New Roman" w:cs="Times New Roman"/>
          <w:b/>
          <w:bCs/>
          <w:kern w:val="0"/>
          <w:sz w:val="22"/>
          <w:szCs w:val="22"/>
          <w14:ligatures w14:val="none"/>
        </w:rPr>
        <w:t>?</w:t>
      </w:r>
    </w:p>
    <w:p w14:paraId="392CC0DC" w14:textId="514A1AC5" w:rsidR="00BD4765" w:rsidRPr="00BD4765" w:rsidRDefault="0028594C" w:rsidP="00BD4765">
      <w:pPr>
        <w:spacing w:after="171" w:line="240" w:lineRule="auto"/>
        <w:rPr>
          <w:rStyle w:val="Hyperlink"/>
          <w:b/>
          <w:bCs/>
        </w:rPr>
      </w:pPr>
      <w:r w:rsidRPr="00766D14">
        <w:rPr>
          <w:rFonts w:ascii="Times New Roman" w:eastAsia="Times New Roman" w:hAnsi="Times New Roman" w:cs="Times New Roman"/>
          <w:kern w:val="0"/>
          <w:sz w:val="22"/>
          <w:szCs w:val="22"/>
          <w14:ligatures w14:val="none"/>
        </w:rPr>
        <w:t xml:space="preserve">Yes. All currently certified </w:t>
      </w:r>
      <w:r w:rsidR="006E6A19" w:rsidRPr="00766D14">
        <w:rPr>
          <w:rFonts w:ascii="Times New Roman" w:eastAsia="Times New Roman" w:hAnsi="Times New Roman" w:cs="Times New Roman"/>
          <w:kern w:val="0"/>
          <w:sz w:val="22"/>
          <w:szCs w:val="22"/>
          <w14:ligatures w14:val="none"/>
        </w:rPr>
        <w:t>DBE</w:t>
      </w:r>
      <w:r w:rsidRPr="00766D14">
        <w:rPr>
          <w:rFonts w:ascii="Times New Roman" w:eastAsia="Times New Roman" w:hAnsi="Times New Roman" w:cs="Times New Roman"/>
          <w:kern w:val="0"/>
          <w:sz w:val="22"/>
          <w:szCs w:val="22"/>
          <w14:ligatures w14:val="none"/>
        </w:rPr>
        <w:t xml:space="preserve"> and AC</w:t>
      </w:r>
      <w:r w:rsidR="006E6A19" w:rsidRPr="00766D14">
        <w:rPr>
          <w:rFonts w:ascii="Times New Roman" w:eastAsia="Times New Roman" w:hAnsi="Times New Roman" w:cs="Times New Roman"/>
          <w:kern w:val="0"/>
          <w:sz w:val="22"/>
          <w:szCs w:val="22"/>
          <w14:ligatures w14:val="none"/>
        </w:rPr>
        <w:t>DBE</w:t>
      </w:r>
      <w:r w:rsidRPr="00766D14">
        <w:rPr>
          <w:rFonts w:ascii="Times New Roman" w:eastAsia="Times New Roman" w:hAnsi="Times New Roman" w:cs="Times New Roman"/>
          <w:kern w:val="0"/>
          <w:sz w:val="22"/>
          <w:szCs w:val="22"/>
          <w14:ligatures w14:val="none"/>
        </w:rPr>
        <w:t xml:space="preserve"> firms must undergo a reevaluation. Firms are required to submit a Personal </w:t>
      </w:r>
      <w:r w:rsidR="00B770C4" w:rsidRPr="00766D14">
        <w:rPr>
          <w:rFonts w:ascii="Times New Roman" w:eastAsia="Times New Roman" w:hAnsi="Times New Roman" w:cs="Times New Roman"/>
          <w:kern w:val="0"/>
          <w:sz w:val="22"/>
          <w:szCs w:val="22"/>
          <w14:ligatures w14:val="none"/>
        </w:rPr>
        <w:t>Narrative (</w:t>
      </w:r>
      <w:r w:rsidR="007C0F6A" w:rsidRPr="00766D14">
        <w:rPr>
          <w:rFonts w:ascii="Times New Roman" w:eastAsia="Times New Roman" w:hAnsi="Times New Roman" w:cs="Times New Roman"/>
          <w:kern w:val="0"/>
          <w:sz w:val="22"/>
          <w:szCs w:val="22"/>
          <w14:ligatures w14:val="none"/>
        </w:rPr>
        <w:t>PN</w:t>
      </w:r>
      <w:r w:rsidR="00B770C4" w:rsidRPr="00766D14">
        <w:rPr>
          <w:rFonts w:ascii="Times New Roman" w:eastAsia="Times New Roman" w:hAnsi="Times New Roman" w:cs="Times New Roman"/>
          <w:kern w:val="0"/>
          <w:sz w:val="22"/>
          <w:szCs w:val="22"/>
          <w14:ligatures w14:val="none"/>
        </w:rPr>
        <w:t xml:space="preserve">) </w:t>
      </w:r>
      <w:r w:rsidRPr="00766D14">
        <w:rPr>
          <w:rFonts w:ascii="Times New Roman" w:eastAsia="Times New Roman" w:hAnsi="Times New Roman" w:cs="Times New Roman"/>
          <w:kern w:val="0"/>
          <w:sz w:val="22"/>
          <w:szCs w:val="22"/>
          <w14:ligatures w14:val="none"/>
        </w:rPr>
        <w:t>and a Personal Net Worth (PNW) Statement. Submissions must be completed through the certification review function at:</w:t>
      </w:r>
      <w:r w:rsidR="00BD4765">
        <w:rPr>
          <w:rFonts w:ascii="Times New Roman" w:eastAsia="Times New Roman" w:hAnsi="Times New Roman" w:cs="Times New Roman"/>
          <w:kern w:val="0"/>
          <w:sz w:val="22"/>
          <w:szCs w:val="22"/>
          <w14:ligatures w14:val="none"/>
        </w:rPr>
        <w:t xml:space="preserve"> </w:t>
      </w:r>
      <w:hyperlink r:id="rId6" w:history="1">
        <w:r w:rsidR="00BD4765" w:rsidRPr="00BD4765">
          <w:rPr>
            <w:rStyle w:val="Hyperlink"/>
            <w:rFonts w:ascii="Times New Roman" w:eastAsia="Times New Roman" w:hAnsi="Times New Roman" w:cs="Times New Roman"/>
            <w:b/>
            <w:bCs/>
            <w:kern w:val="0"/>
            <w:sz w:val="22"/>
            <w:szCs w:val="22"/>
            <w14:ligatures w14:val="none"/>
          </w:rPr>
          <w:t>https://jtafla.sbecompliance.com/</w:t>
        </w:r>
      </w:hyperlink>
    </w:p>
    <w:p w14:paraId="35D451F1" w14:textId="77777777" w:rsidR="0028594C" w:rsidRPr="00766D14" w:rsidRDefault="00034020" w:rsidP="0028594C">
      <w:pPr>
        <w:spacing w:after="171" w:line="240" w:lineRule="auto"/>
        <w:rPr>
          <w:rFonts w:ascii="Times New Roman" w:eastAsia="Times New Roman" w:hAnsi="Times New Roman" w:cs="Times New Roman"/>
          <w:b/>
          <w:bCs/>
          <w:i/>
          <w:iCs/>
          <w:kern w:val="0"/>
          <w:sz w:val="22"/>
          <w:szCs w:val="22"/>
          <w14:ligatures w14:val="none"/>
        </w:rPr>
      </w:pPr>
      <w:r w:rsidRPr="00034020">
        <w:rPr>
          <w:rFonts w:ascii="Times New Roman" w:eastAsia="Times New Roman" w:hAnsi="Times New Roman" w:cs="Times New Roman"/>
          <w:b/>
          <w:bCs/>
          <w:i/>
          <w:iCs/>
          <w:noProof/>
          <w:kern w:val="0"/>
          <w:sz w:val="22"/>
          <w:szCs w:val="22"/>
        </w:rPr>
        <w:pict w14:anchorId="3BFD7797">
          <v:rect id="_x0000_i1048" alt="" style="width:468pt;height:.05pt;mso-width-percent:0;mso-height-percent:0;mso-width-percent:0;mso-height-percent:0" o:hralign="center" o:hrstd="t" o:hr="t" fillcolor="#a0a0a0" stroked="f"/>
        </w:pict>
      </w:r>
    </w:p>
    <w:p w14:paraId="2D58510F" w14:textId="77777777" w:rsidR="0028594C" w:rsidRPr="00101524" w:rsidRDefault="0028594C" w:rsidP="0028594C">
      <w:pPr>
        <w:spacing w:after="171" w:line="240" w:lineRule="auto"/>
        <w:rPr>
          <w:rFonts w:ascii="Times New Roman" w:eastAsia="Times New Roman" w:hAnsi="Times New Roman" w:cs="Times New Roman"/>
          <w:b/>
          <w:bCs/>
          <w:kern w:val="0"/>
          <w:sz w:val="22"/>
          <w:szCs w:val="22"/>
          <w14:ligatures w14:val="none"/>
        </w:rPr>
      </w:pPr>
      <w:r w:rsidRPr="00101524">
        <w:rPr>
          <w:rFonts w:ascii="Times New Roman" w:eastAsia="Times New Roman" w:hAnsi="Times New Roman" w:cs="Times New Roman"/>
          <w:b/>
          <w:bCs/>
          <w:kern w:val="0"/>
          <w:sz w:val="22"/>
          <w:szCs w:val="22"/>
          <w14:ligatures w14:val="none"/>
        </w:rPr>
        <w:t>What happens if I was previously certified based on race or sex? Will I be automatically decertified?</w:t>
      </w:r>
    </w:p>
    <w:p w14:paraId="7654F8A5" w14:textId="77777777" w:rsidR="00213207" w:rsidRPr="00766D14" w:rsidRDefault="00213207" w:rsidP="00213207">
      <w:pPr>
        <w:pStyle w:val="NormalWeb"/>
        <w:rPr>
          <w:sz w:val="22"/>
          <w:szCs w:val="22"/>
        </w:rPr>
      </w:pPr>
      <w:r w:rsidRPr="00766D14">
        <w:rPr>
          <w:sz w:val="22"/>
          <w:szCs w:val="22"/>
        </w:rPr>
        <w:t xml:space="preserve">No. Firms will not be automatically decertified. </w:t>
      </w:r>
      <w:r w:rsidRPr="00766D14">
        <w:rPr>
          <w:rStyle w:val="Strong"/>
          <w:rFonts w:eastAsiaTheme="majorEastAsia"/>
          <w:b w:val="0"/>
          <w:bCs w:val="0"/>
          <w:sz w:val="22"/>
          <w:szCs w:val="22"/>
        </w:rPr>
        <w:t>However, if your firm does not meet the new criteria or standards set by the IFR or the reevaluation requirements, it will be decertified from the program.</w:t>
      </w:r>
      <w:r w:rsidRPr="00766D14">
        <w:rPr>
          <w:sz w:val="22"/>
          <w:szCs w:val="22"/>
        </w:rPr>
        <w:t xml:space="preserve"> During reevaluation, firms must demonstrate social and economic disadvantage under the new individualized criteria. If a firm is unable to meet these requirements, it will be decertified following the reevaluation process. Firms do have the right to appeal any decertification decision.</w:t>
      </w:r>
    </w:p>
    <w:p w14:paraId="34D3BCF1" w14:textId="05AEE762" w:rsidR="00213207" w:rsidRDefault="00213207" w:rsidP="00213207">
      <w:pPr>
        <w:pStyle w:val="NormalWeb"/>
        <w:rPr>
          <w:sz w:val="22"/>
          <w:szCs w:val="22"/>
        </w:rPr>
      </w:pPr>
      <w:r w:rsidRPr="00766D14">
        <w:rPr>
          <w:sz w:val="22"/>
          <w:szCs w:val="22"/>
        </w:rPr>
        <w:t>The previous presumptions based on race or sex no longer apply. Firms that do not plan to submit the required documentation may choose to voluntarily withdraw from the program.</w:t>
      </w:r>
      <w:r w:rsidR="001A40A1">
        <w:rPr>
          <w:sz w:val="22"/>
          <w:szCs w:val="22"/>
        </w:rPr>
        <w:t xml:space="preserve">  We do strongly suggest that you remain in JTA’s SBE program.</w:t>
      </w:r>
    </w:p>
    <w:p w14:paraId="4B2CFE2B" w14:textId="02DA3785" w:rsidR="00BD4765" w:rsidRPr="00BD4765" w:rsidRDefault="00BD4765" w:rsidP="00213207">
      <w:pPr>
        <w:pStyle w:val="NormalWeb"/>
        <w:rPr>
          <w:b/>
          <w:bCs/>
          <w:sz w:val="22"/>
          <w:szCs w:val="22"/>
        </w:rPr>
      </w:pPr>
      <w:hyperlink r:id="rId7" w:history="1">
        <w:r w:rsidRPr="00BD4765">
          <w:rPr>
            <w:rStyle w:val="Hyperlink"/>
            <w:b/>
            <w:bCs/>
            <w:sz w:val="22"/>
            <w:szCs w:val="22"/>
          </w:rPr>
          <w:t>Notice of Voluntary Removal - Form</w:t>
        </w:r>
      </w:hyperlink>
    </w:p>
    <w:p w14:paraId="69FE7B99" w14:textId="77777777" w:rsidR="0028594C" w:rsidRPr="00766D14" w:rsidRDefault="00034020" w:rsidP="0028594C">
      <w:pPr>
        <w:spacing w:after="171" w:line="240" w:lineRule="auto"/>
        <w:rPr>
          <w:rFonts w:ascii="Times New Roman" w:eastAsia="Times New Roman" w:hAnsi="Times New Roman" w:cs="Times New Roman"/>
          <w:b/>
          <w:bCs/>
          <w:i/>
          <w:iCs/>
          <w:kern w:val="0"/>
          <w:sz w:val="22"/>
          <w:szCs w:val="22"/>
          <w14:ligatures w14:val="none"/>
        </w:rPr>
      </w:pPr>
      <w:r w:rsidRPr="00034020">
        <w:rPr>
          <w:rFonts w:ascii="Times New Roman" w:eastAsia="Times New Roman" w:hAnsi="Times New Roman" w:cs="Times New Roman"/>
          <w:b/>
          <w:bCs/>
          <w:i/>
          <w:iCs/>
          <w:noProof/>
          <w:kern w:val="0"/>
          <w:sz w:val="22"/>
          <w:szCs w:val="22"/>
        </w:rPr>
        <w:pict w14:anchorId="221EF11E">
          <v:rect id="_x0000_i1047" alt="" style="width:468pt;height:.05pt;mso-width-percent:0;mso-height-percent:0;mso-width-percent:0;mso-height-percent:0" o:hralign="center" o:hrstd="t" o:hr="t" fillcolor="#a0a0a0" stroked="f"/>
        </w:pict>
      </w:r>
    </w:p>
    <w:p w14:paraId="62D87D3D" w14:textId="766B0721" w:rsidR="0028594C" w:rsidRPr="00101524" w:rsidRDefault="0028594C" w:rsidP="0028594C">
      <w:pPr>
        <w:spacing w:after="171" w:line="240" w:lineRule="auto"/>
        <w:rPr>
          <w:rFonts w:ascii="Times New Roman" w:eastAsia="Times New Roman" w:hAnsi="Times New Roman" w:cs="Times New Roman"/>
          <w:b/>
          <w:bCs/>
          <w:kern w:val="0"/>
          <w:sz w:val="22"/>
          <w:szCs w:val="22"/>
          <w14:ligatures w14:val="none"/>
        </w:rPr>
      </w:pPr>
      <w:r w:rsidRPr="00101524">
        <w:rPr>
          <w:rFonts w:ascii="Times New Roman" w:eastAsia="Times New Roman" w:hAnsi="Times New Roman" w:cs="Times New Roman"/>
          <w:b/>
          <w:bCs/>
          <w:kern w:val="0"/>
          <w:sz w:val="22"/>
          <w:szCs w:val="22"/>
          <w14:ligatures w14:val="none"/>
        </w:rPr>
        <w:t>I am receiving reevaluation requests from other states with deadlines. Do those</w:t>
      </w:r>
      <w:r w:rsidR="00A00E2E" w:rsidRPr="00101524">
        <w:rPr>
          <w:rFonts w:ascii="Times New Roman" w:eastAsia="Times New Roman" w:hAnsi="Times New Roman" w:cs="Times New Roman"/>
          <w:b/>
          <w:bCs/>
          <w:kern w:val="0"/>
          <w:sz w:val="22"/>
          <w:szCs w:val="22"/>
          <w14:ligatures w14:val="none"/>
        </w:rPr>
        <w:t xml:space="preserve"> </w:t>
      </w:r>
      <w:r w:rsidR="002746D3" w:rsidRPr="00101524">
        <w:rPr>
          <w:rFonts w:ascii="Times New Roman" w:eastAsia="Times New Roman" w:hAnsi="Times New Roman" w:cs="Times New Roman"/>
          <w:b/>
          <w:bCs/>
          <w:kern w:val="0"/>
          <w:sz w:val="22"/>
          <w:szCs w:val="22"/>
          <w14:ligatures w14:val="none"/>
        </w:rPr>
        <w:t>dates apply</w:t>
      </w:r>
      <w:r w:rsidRPr="00101524">
        <w:rPr>
          <w:rFonts w:ascii="Times New Roman" w:eastAsia="Times New Roman" w:hAnsi="Times New Roman" w:cs="Times New Roman"/>
          <w:b/>
          <w:bCs/>
          <w:kern w:val="0"/>
          <w:sz w:val="22"/>
          <w:szCs w:val="22"/>
          <w14:ligatures w14:val="none"/>
        </w:rPr>
        <w:t xml:space="preserve"> to JTA?</w:t>
      </w:r>
    </w:p>
    <w:p w14:paraId="1D6AA6A6" w14:textId="77777777" w:rsidR="00B46C49" w:rsidRPr="00766D14" w:rsidRDefault="00B46C49" w:rsidP="0028594C">
      <w:pPr>
        <w:spacing w:after="171" w:line="240" w:lineRule="auto"/>
        <w:rPr>
          <w:rFonts w:ascii="Times New Roman" w:eastAsia="Times New Roman" w:hAnsi="Times New Roman" w:cs="Times New Roman"/>
          <w:kern w:val="0"/>
          <w:sz w:val="22"/>
          <w:szCs w:val="22"/>
          <w14:ligatures w14:val="none"/>
        </w:rPr>
      </w:pPr>
      <w:r w:rsidRPr="00766D14">
        <w:rPr>
          <w:rFonts w:ascii="Times New Roman" w:eastAsia="Times New Roman" w:hAnsi="Times New Roman" w:cs="Times New Roman"/>
          <w:kern w:val="0"/>
          <w:sz w:val="22"/>
          <w:szCs w:val="22"/>
          <w14:ligatures w14:val="none"/>
        </w:rPr>
        <w:t xml:space="preserve">No. JTA will begin reviewing reevaluations from </w:t>
      </w:r>
      <w:r w:rsidRPr="00766D14">
        <w:rPr>
          <w:rFonts w:ascii="Times New Roman" w:eastAsia="Times New Roman" w:hAnsi="Times New Roman" w:cs="Times New Roman"/>
          <w:b/>
          <w:bCs/>
          <w:kern w:val="0"/>
          <w:sz w:val="22"/>
          <w:szCs w:val="22"/>
          <w14:ligatures w14:val="none"/>
        </w:rPr>
        <w:t>February 16, 2026, through April 16, 2026</w:t>
      </w:r>
      <w:r w:rsidRPr="00766D14">
        <w:rPr>
          <w:rFonts w:ascii="Times New Roman" w:eastAsia="Times New Roman" w:hAnsi="Times New Roman" w:cs="Times New Roman"/>
          <w:kern w:val="0"/>
          <w:sz w:val="22"/>
          <w:szCs w:val="22"/>
          <w14:ligatures w14:val="none"/>
        </w:rPr>
        <w:t>. Deadlines issued by other states do not apply to JTA.</w:t>
      </w:r>
    </w:p>
    <w:p w14:paraId="6F794462" w14:textId="6584594A" w:rsidR="00756096" w:rsidRPr="00766D14" w:rsidRDefault="00756096" w:rsidP="00756096">
      <w:pPr>
        <w:spacing w:after="171" w:line="240" w:lineRule="auto"/>
        <w:rPr>
          <w:rFonts w:ascii="Times New Roman" w:eastAsia="Times New Roman" w:hAnsi="Times New Roman" w:cs="Times New Roman"/>
          <w:kern w:val="0"/>
          <w:sz w:val="22"/>
          <w:szCs w:val="22"/>
          <w14:ligatures w14:val="none"/>
        </w:rPr>
      </w:pPr>
      <w:r w:rsidRPr="00766D14">
        <w:rPr>
          <w:rFonts w:ascii="Times New Roman" w:eastAsia="Times New Roman" w:hAnsi="Times New Roman" w:cs="Times New Roman"/>
          <w:kern w:val="0"/>
          <w:sz w:val="22"/>
          <w:szCs w:val="22"/>
          <w14:ligatures w14:val="none"/>
        </w:rPr>
        <w:t xml:space="preserve">If you are unable to meet this deadline, please email us at </w:t>
      </w:r>
      <w:r w:rsidRPr="00766D14">
        <w:rPr>
          <w:rFonts w:ascii="Times New Roman" w:eastAsia="Times New Roman" w:hAnsi="Times New Roman" w:cs="Times New Roman"/>
          <w:b/>
          <w:bCs/>
          <w:kern w:val="0"/>
          <w:sz w:val="22"/>
          <w:szCs w:val="22"/>
          <w14:ligatures w14:val="none"/>
        </w:rPr>
        <w:t>sbe1@jtafla.com</w:t>
      </w:r>
      <w:r w:rsidRPr="00766D14">
        <w:rPr>
          <w:rFonts w:ascii="Times New Roman" w:eastAsia="Times New Roman" w:hAnsi="Times New Roman" w:cs="Times New Roman"/>
          <w:kern w:val="0"/>
          <w:sz w:val="22"/>
          <w:szCs w:val="22"/>
          <w14:ligatures w14:val="none"/>
        </w:rPr>
        <w:t xml:space="preserve"> to speak with a member of our staff.</w:t>
      </w:r>
    </w:p>
    <w:p w14:paraId="6AD2E7B8" w14:textId="3021D810" w:rsidR="0028594C" w:rsidRPr="00766D14" w:rsidRDefault="00034020" w:rsidP="0028594C">
      <w:pPr>
        <w:spacing w:after="171" w:line="240" w:lineRule="auto"/>
        <w:rPr>
          <w:rFonts w:ascii="Times New Roman" w:eastAsia="Times New Roman" w:hAnsi="Times New Roman" w:cs="Times New Roman"/>
          <w:b/>
          <w:bCs/>
          <w:i/>
          <w:iCs/>
          <w:kern w:val="0"/>
          <w:sz w:val="22"/>
          <w:szCs w:val="22"/>
          <w14:ligatures w14:val="none"/>
        </w:rPr>
      </w:pPr>
      <w:r w:rsidRPr="00034020">
        <w:rPr>
          <w:rFonts w:ascii="Times New Roman" w:eastAsia="Times New Roman" w:hAnsi="Times New Roman" w:cs="Times New Roman"/>
          <w:b/>
          <w:bCs/>
          <w:i/>
          <w:iCs/>
          <w:noProof/>
          <w:kern w:val="0"/>
          <w:sz w:val="22"/>
          <w:szCs w:val="22"/>
        </w:rPr>
        <w:pict w14:anchorId="3374EDF0">
          <v:rect id="_x0000_i1046" alt="" style="width:468pt;height:.05pt;mso-width-percent:0;mso-height-percent:0;mso-width-percent:0;mso-height-percent:0" o:hralign="center" o:hrstd="t" o:hr="t" fillcolor="#a0a0a0" stroked="f"/>
        </w:pict>
      </w:r>
    </w:p>
    <w:p w14:paraId="38106E29" w14:textId="4E4B1C50" w:rsidR="0028594C" w:rsidRPr="00101524" w:rsidRDefault="0028594C" w:rsidP="0028594C">
      <w:pPr>
        <w:spacing w:after="171" w:line="240" w:lineRule="auto"/>
        <w:rPr>
          <w:rFonts w:ascii="Times New Roman" w:eastAsia="Times New Roman" w:hAnsi="Times New Roman" w:cs="Times New Roman"/>
          <w:b/>
          <w:bCs/>
          <w:kern w:val="0"/>
          <w:sz w:val="22"/>
          <w:szCs w:val="22"/>
          <w14:ligatures w14:val="none"/>
        </w:rPr>
      </w:pPr>
      <w:r w:rsidRPr="00101524">
        <w:rPr>
          <w:rFonts w:ascii="Times New Roman" w:eastAsia="Times New Roman" w:hAnsi="Times New Roman" w:cs="Times New Roman"/>
          <w:b/>
          <w:bCs/>
          <w:kern w:val="0"/>
          <w:sz w:val="22"/>
          <w:szCs w:val="22"/>
          <w14:ligatures w14:val="none"/>
        </w:rPr>
        <w:t xml:space="preserve">I am certified as a </w:t>
      </w:r>
      <w:r w:rsidR="006E6A19" w:rsidRPr="00101524">
        <w:rPr>
          <w:rFonts w:ascii="Times New Roman" w:eastAsia="Times New Roman" w:hAnsi="Times New Roman" w:cs="Times New Roman"/>
          <w:b/>
          <w:bCs/>
          <w:kern w:val="0"/>
          <w:sz w:val="22"/>
          <w:szCs w:val="22"/>
          <w14:ligatures w14:val="none"/>
        </w:rPr>
        <w:t>DBE/ACDBE</w:t>
      </w:r>
      <w:r w:rsidRPr="00101524">
        <w:rPr>
          <w:rFonts w:ascii="Times New Roman" w:eastAsia="Times New Roman" w:hAnsi="Times New Roman" w:cs="Times New Roman"/>
          <w:b/>
          <w:bCs/>
          <w:kern w:val="0"/>
          <w:sz w:val="22"/>
          <w:szCs w:val="22"/>
          <w14:ligatures w14:val="none"/>
        </w:rPr>
        <w:t xml:space="preserve"> in other states. Do I need to submit reevaluation documentation to every state?</w:t>
      </w:r>
    </w:p>
    <w:p w14:paraId="695EFF85" w14:textId="57F1E93E"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Please contact each state in which you are certified to determine their specific requirements.</w:t>
      </w:r>
      <w:r w:rsidR="00F24F11" w:rsidRPr="00766D14">
        <w:rPr>
          <w:rFonts w:ascii="Times New Roman" w:eastAsia="Times New Roman" w:hAnsi="Times New Roman" w:cs="Times New Roman"/>
          <w:color w:val="000000" w:themeColor="text1"/>
          <w:kern w:val="0"/>
          <w:sz w:val="22"/>
          <w:szCs w:val="22"/>
          <w14:ligatures w14:val="none"/>
        </w:rPr>
        <w:t xml:space="preserve">  It is suggested that you get reevaluated in your home state first before seeking reevaluation in other states.</w:t>
      </w:r>
    </w:p>
    <w:p w14:paraId="7C7D8F58"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4619D4B0">
          <v:rect id="_x0000_i1045" alt="" style="width:468pt;height:.05pt;mso-width-percent:0;mso-height-percent:0;mso-width-percent:0;mso-height-percent:0" o:hralign="center" o:hrstd="t" o:hr="t" fillcolor="#a0a0a0" stroked="f"/>
        </w:pict>
      </w:r>
    </w:p>
    <w:p w14:paraId="77F110BC" w14:textId="7405A4EE"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 xml:space="preserve">I am certified as a </w:t>
      </w:r>
      <w:r w:rsidR="006E6A19" w:rsidRPr="00101524">
        <w:rPr>
          <w:rFonts w:ascii="Times New Roman" w:eastAsia="Times New Roman" w:hAnsi="Times New Roman" w:cs="Times New Roman"/>
          <w:b/>
          <w:bCs/>
          <w:color w:val="000000" w:themeColor="text1"/>
          <w:kern w:val="0"/>
          <w:sz w:val="22"/>
          <w:szCs w:val="22"/>
          <w14:ligatures w14:val="none"/>
        </w:rPr>
        <w:t>DBE/ACDBE</w:t>
      </w:r>
      <w:r w:rsidRPr="00101524">
        <w:rPr>
          <w:rFonts w:ascii="Times New Roman" w:eastAsia="Times New Roman" w:hAnsi="Times New Roman" w:cs="Times New Roman"/>
          <w:b/>
          <w:bCs/>
          <w:color w:val="000000" w:themeColor="text1"/>
          <w:kern w:val="0"/>
          <w:sz w:val="22"/>
          <w:szCs w:val="22"/>
          <w14:ligatures w14:val="none"/>
        </w:rPr>
        <w:t xml:space="preserve"> in Florida, but Florida is not my “home state.” Will I remain certified?</w:t>
      </w:r>
    </w:p>
    <w:p w14:paraId="492F9B39" w14:textId="0E0079E8" w:rsidR="002511B7" w:rsidRPr="00766D14" w:rsidRDefault="002511B7" w:rsidP="002511B7">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lastRenderedPageBreak/>
        <w:t>Yes, you will remain certified for now; however, you must still complete the reevaluation in accordance with the IFR. JTA will begin accepting reevaluations for both in-state and out-of-state DBE/ACDBE firms from February 16, 2024, through April 16, 2024.</w:t>
      </w:r>
    </w:p>
    <w:p w14:paraId="2B4DC544" w14:textId="43517659" w:rsidR="0028594C" w:rsidRPr="00766D14" w:rsidRDefault="002511B7" w:rsidP="002511B7">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Please note that JTA can only process out-of-state DBE/ACDBE firms after they have been recertified in their home state in accordance with the IFR. Once recertification is complete in your home state, you may submit a reevaluation application for interstate DBE/ACDBE certification in Florida.</w:t>
      </w:r>
      <w:r w:rsidR="00034020" w:rsidRPr="00034020">
        <w:rPr>
          <w:rFonts w:ascii="Times New Roman" w:eastAsia="Times New Roman" w:hAnsi="Times New Roman" w:cs="Times New Roman"/>
          <w:b/>
          <w:bCs/>
          <w:i/>
          <w:iCs/>
          <w:noProof/>
          <w:color w:val="000000" w:themeColor="text1"/>
          <w:kern w:val="0"/>
          <w:sz w:val="22"/>
          <w:szCs w:val="22"/>
        </w:rPr>
        <w:pict w14:anchorId="3CC9D7E9">
          <v:rect id="_x0000_i1044" alt="" style="width:468pt;height:.05pt;mso-width-percent:0;mso-height-percent:0;mso-width-percent:0;mso-height-percent:0" o:hralign="center" o:hrstd="t" o:hr="t" fillcolor="#a0a0a0" stroked="f"/>
        </w:pict>
      </w:r>
    </w:p>
    <w:p w14:paraId="6195836A" w14:textId="5B95813C"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 xml:space="preserve">I was recertified in my home state. May I reapply for </w:t>
      </w:r>
      <w:r w:rsidR="006E6A19" w:rsidRPr="00101524">
        <w:rPr>
          <w:rFonts w:ascii="Times New Roman" w:eastAsia="Times New Roman" w:hAnsi="Times New Roman" w:cs="Times New Roman"/>
          <w:b/>
          <w:bCs/>
          <w:color w:val="000000" w:themeColor="text1"/>
          <w:kern w:val="0"/>
          <w:sz w:val="22"/>
          <w:szCs w:val="22"/>
          <w14:ligatures w14:val="none"/>
        </w:rPr>
        <w:t>DBE/ACDBE</w:t>
      </w:r>
      <w:r w:rsidRPr="00101524">
        <w:rPr>
          <w:rFonts w:ascii="Times New Roman" w:eastAsia="Times New Roman" w:hAnsi="Times New Roman" w:cs="Times New Roman"/>
          <w:b/>
          <w:bCs/>
          <w:color w:val="000000" w:themeColor="text1"/>
          <w:kern w:val="0"/>
          <w:sz w:val="22"/>
          <w:szCs w:val="22"/>
          <w14:ligatures w14:val="none"/>
        </w:rPr>
        <w:t xml:space="preserve"> certification with JTA?</w:t>
      </w:r>
    </w:p>
    <w:p w14:paraId="77451B37" w14:textId="59D081C5" w:rsidR="0028594C" w:rsidRPr="00766D14" w:rsidRDefault="00BE67AA"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 xml:space="preserve">Yes. JTA will begin accepting interstate requests from DBE/ACDBE-certified firms on </w:t>
      </w:r>
      <w:r w:rsidRPr="00766D14">
        <w:rPr>
          <w:rFonts w:ascii="Times New Roman" w:eastAsia="Times New Roman" w:hAnsi="Times New Roman" w:cs="Times New Roman"/>
          <w:b/>
          <w:bCs/>
          <w:color w:val="000000" w:themeColor="text1"/>
          <w:kern w:val="0"/>
          <w:sz w:val="22"/>
          <w:szCs w:val="22"/>
          <w14:ligatures w14:val="none"/>
        </w:rPr>
        <w:t>February 16, 2026.</w:t>
      </w:r>
      <w:r w:rsidR="00034020" w:rsidRPr="00034020">
        <w:rPr>
          <w:rFonts w:ascii="Times New Roman" w:eastAsia="Times New Roman" w:hAnsi="Times New Roman" w:cs="Times New Roman"/>
          <w:b/>
          <w:bCs/>
          <w:i/>
          <w:iCs/>
          <w:noProof/>
          <w:color w:val="000000" w:themeColor="text1"/>
          <w:kern w:val="0"/>
          <w:sz w:val="22"/>
          <w:szCs w:val="22"/>
        </w:rPr>
        <w:pict w14:anchorId="792EB080">
          <v:rect id="_x0000_i1043" alt="" style="width:468pt;height:.05pt;mso-width-percent:0;mso-height-percent:0;mso-width-percent:0;mso-height-percent:0" o:hralign="center" o:hrstd="t" o:hr="t" fillcolor="#a0a0a0" stroked="f"/>
        </w:pict>
      </w:r>
    </w:p>
    <w:p w14:paraId="3131FC07" w14:textId="5444097C"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 xml:space="preserve">I am not currently certified as a </w:t>
      </w:r>
      <w:r w:rsidR="006E6A19" w:rsidRPr="00101524">
        <w:rPr>
          <w:rFonts w:ascii="Times New Roman" w:eastAsia="Times New Roman" w:hAnsi="Times New Roman" w:cs="Times New Roman"/>
          <w:b/>
          <w:bCs/>
          <w:color w:val="000000" w:themeColor="text1"/>
          <w:kern w:val="0"/>
          <w:sz w:val="22"/>
          <w:szCs w:val="22"/>
          <w14:ligatures w14:val="none"/>
        </w:rPr>
        <w:t>DBE/ACDBE</w:t>
      </w:r>
      <w:r w:rsidRPr="00101524">
        <w:rPr>
          <w:rFonts w:ascii="Times New Roman" w:eastAsia="Times New Roman" w:hAnsi="Times New Roman" w:cs="Times New Roman"/>
          <w:b/>
          <w:bCs/>
          <w:color w:val="000000" w:themeColor="text1"/>
          <w:kern w:val="0"/>
          <w:sz w:val="22"/>
          <w:szCs w:val="22"/>
          <w14:ligatures w14:val="none"/>
        </w:rPr>
        <w:t xml:space="preserve"> with JTA. May I still apply?</w:t>
      </w:r>
    </w:p>
    <w:p w14:paraId="659E5382" w14:textId="28982CFC"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 xml:space="preserve">Yes. Firms may submit a new </w:t>
      </w:r>
      <w:r w:rsidR="006E6A19" w:rsidRPr="00766D14">
        <w:rPr>
          <w:rFonts w:ascii="Times New Roman" w:eastAsia="Times New Roman" w:hAnsi="Times New Roman" w:cs="Times New Roman"/>
          <w:color w:val="000000" w:themeColor="text1"/>
          <w:kern w:val="0"/>
          <w:sz w:val="22"/>
          <w:szCs w:val="22"/>
          <w14:ligatures w14:val="none"/>
        </w:rPr>
        <w:t>DBE/ACDBE</w:t>
      </w:r>
      <w:r w:rsidRPr="00766D14">
        <w:rPr>
          <w:rFonts w:ascii="Times New Roman" w:eastAsia="Times New Roman" w:hAnsi="Times New Roman" w:cs="Times New Roman"/>
          <w:color w:val="000000" w:themeColor="text1"/>
          <w:kern w:val="0"/>
          <w:sz w:val="22"/>
          <w:szCs w:val="22"/>
          <w14:ligatures w14:val="none"/>
        </w:rPr>
        <w:t xml:space="preserve"> application</w:t>
      </w:r>
      <w:r w:rsidR="008201C9" w:rsidRPr="00766D14">
        <w:rPr>
          <w:rFonts w:ascii="Times New Roman" w:eastAsia="Times New Roman" w:hAnsi="Times New Roman" w:cs="Times New Roman"/>
          <w:color w:val="000000" w:themeColor="text1"/>
          <w:kern w:val="0"/>
          <w:sz w:val="22"/>
          <w:szCs w:val="22"/>
          <w14:ligatures w14:val="none"/>
        </w:rPr>
        <w:t xml:space="preserve"> beginning </w:t>
      </w:r>
      <w:r w:rsidR="008201C9" w:rsidRPr="00766D14">
        <w:rPr>
          <w:rFonts w:ascii="Times New Roman" w:eastAsia="Times New Roman" w:hAnsi="Times New Roman" w:cs="Times New Roman"/>
          <w:b/>
          <w:bCs/>
          <w:color w:val="000000" w:themeColor="text1"/>
          <w:kern w:val="0"/>
          <w:sz w:val="22"/>
          <w:szCs w:val="22"/>
          <w14:ligatures w14:val="none"/>
        </w:rPr>
        <w:t xml:space="preserve">February </w:t>
      </w:r>
      <w:r w:rsidR="0053312B" w:rsidRPr="00766D14">
        <w:rPr>
          <w:rFonts w:ascii="Times New Roman" w:eastAsia="Times New Roman" w:hAnsi="Times New Roman" w:cs="Times New Roman"/>
          <w:b/>
          <w:bCs/>
          <w:color w:val="000000" w:themeColor="text1"/>
          <w:kern w:val="0"/>
          <w:sz w:val="22"/>
          <w:szCs w:val="22"/>
          <w14:ligatures w14:val="none"/>
        </w:rPr>
        <w:t>16</w:t>
      </w:r>
      <w:r w:rsidR="008201C9" w:rsidRPr="00766D14">
        <w:rPr>
          <w:rFonts w:ascii="Times New Roman" w:eastAsia="Times New Roman" w:hAnsi="Times New Roman" w:cs="Times New Roman"/>
          <w:b/>
          <w:bCs/>
          <w:color w:val="000000" w:themeColor="text1"/>
          <w:kern w:val="0"/>
          <w:sz w:val="22"/>
          <w:szCs w:val="22"/>
          <w14:ligatures w14:val="none"/>
        </w:rPr>
        <w:t>, 2026</w:t>
      </w:r>
      <w:r w:rsidRPr="00766D14">
        <w:rPr>
          <w:rFonts w:ascii="Times New Roman" w:eastAsia="Times New Roman" w:hAnsi="Times New Roman" w:cs="Times New Roman"/>
          <w:color w:val="000000" w:themeColor="text1"/>
          <w:kern w:val="0"/>
          <w:sz w:val="22"/>
          <w:szCs w:val="22"/>
          <w14:ligatures w14:val="none"/>
        </w:rPr>
        <w:t>.</w:t>
      </w:r>
      <w:r w:rsidR="00995F22" w:rsidRPr="00766D14">
        <w:rPr>
          <w:rFonts w:ascii="Times New Roman" w:eastAsia="Times New Roman" w:hAnsi="Times New Roman" w:cs="Times New Roman"/>
          <w:color w:val="000000" w:themeColor="text1"/>
          <w:kern w:val="0"/>
          <w:sz w:val="22"/>
          <w:szCs w:val="22"/>
          <w14:ligatures w14:val="none"/>
        </w:rPr>
        <w:t xml:space="preserve"> </w:t>
      </w:r>
      <w:r w:rsidRPr="00766D14">
        <w:rPr>
          <w:rFonts w:ascii="Times New Roman" w:eastAsia="Times New Roman" w:hAnsi="Times New Roman" w:cs="Times New Roman"/>
          <w:color w:val="000000" w:themeColor="text1"/>
          <w:kern w:val="0"/>
          <w:sz w:val="22"/>
          <w:szCs w:val="22"/>
          <w14:ligatures w14:val="none"/>
        </w:rPr>
        <w:t xml:space="preserve"> All required documentation, including a Personal Narrative, must be submitted.</w:t>
      </w:r>
    </w:p>
    <w:p w14:paraId="05F6A08F"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3C54442C">
          <v:rect id="_x0000_i1042" alt="" style="width:468pt;height:.05pt;mso-width-percent:0;mso-height-percent:0;mso-width-percent:0;mso-height-percent:0" o:hralign="center" o:hrstd="t" o:hr="t" fillcolor="#a0a0a0" stroked="f"/>
        </w:pict>
      </w:r>
    </w:p>
    <w:p w14:paraId="617A4ADD" w14:textId="77777777"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How do I submit the required documentation?</w:t>
      </w:r>
    </w:p>
    <w:p w14:paraId="2B96F3FA" w14:textId="77777777"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Please refer to the “How to Apply for Certification” PowerPoint located under the “How to Apply” section of this webpage.</w:t>
      </w:r>
    </w:p>
    <w:p w14:paraId="591A82AE"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7397FDB0">
          <v:rect id="_x0000_i1041" alt="" style="width:468pt;height:.05pt;mso-width-percent:0;mso-height-percent:0;mso-width-percent:0;mso-height-percent:0" o:hralign="center" o:hrstd="t" o:hr="t" fillcolor="#a0a0a0" stroked="f"/>
        </w:pict>
      </w:r>
    </w:p>
    <w:p w14:paraId="69142447" w14:textId="77777777"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What must be included in the new Personal Narrative?</w:t>
      </w:r>
    </w:p>
    <w:p w14:paraId="44C0942E" w14:textId="77777777"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The Personal Narrative must:</w:t>
      </w:r>
    </w:p>
    <w:p w14:paraId="2B018121" w14:textId="77777777" w:rsidR="0028594C" w:rsidRPr="00766D14" w:rsidRDefault="0028594C" w:rsidP="0028594C">
      <w:pPr>
        <w:numPr>
          <w:ilvl w:val="0"/>
          <w:numId w:val="4"/>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Describe specific instances of all of the following:</w:t>
      </w:r>
    </w:p>
    <w:p w14:paraId="73C38F59" w14:textId="77777777" w:rsidR="0028594C" w:rsidRPr="00766D14" w:rsidRDefault="0028594C" w:rsidP="0028594C">
      <w:pPr>
        <w:numPr>
          <w:ilvl w:val="1"/>
          <w:numId w:val="4"/>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Economic hardship</w:t>
      </w:r>
    </w:p>
    <w:p w14:paraId="305F4AA9" w14:textId="77777777" w:rsidR="0028594C" w:rsidRPr="00766D14" w:rsidRDefault="0028594C" w:rsidP="0028594C">
      <w:pPr>
        <w:numPr>
          <w:ilvl w:val="1"/>
          <w:numId w:val="4"/>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Systemic barriers</w:t>
      </w:r>
    </w:p>
    <w:p w14:paraId="52BFFCA7" w14:textId="77777777" w:rsidR="0028594C" w:rsidRPr="00766D14" w:rsidRDefault="0028594C" w:rsidP="0028594C">
      <w:pPr>
        <w:numPr>
          <w:ilvl w:val="1"/>
          <w:numId w:val="4"/>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Denied opportunities that impeded progress or success in:</w:t>
      </w:r>
    </w:p>
    <w:p w14:paraId="2A4C628B" w14:textId="77777777" w:rsidR="0028594C" w:rsidRPr="00766D14" w:rsidRDefault="0028594C" w:rsidP="0028594C">
      <w:pPr>
        <w:numPr>
          <w:ilvl w:val="2"/>
          <w:numId w:val="4"/>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Education</w:t>
      </w:r>
    </w:p>
    <w:p w14:paraId="4F6D3A19" w14:textId="77777777" w:rsidR="0028594C" w:rsidRPr="00766D14" w:rsidRDefault="0028594C" w:rsidP="0028594C">
      <w:pPr>
        <w:numPr>
          <w:ilvl w:val="2"/>
          <w:numId w:val="4"/>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Employment</w:t>
      </w:r>
    </w:p>
    <w:p w14:paraId="2C5AB57D" w14:textId="77777777" w:rsidR="0028594C" w:rsidRPr="00766D14" w:rsidRDefault="0028594C" w:rsidP="0028594C">
      <w:pPr>
        <w:numPr>
          <w:ilvl w:val="2"/>
          <w:numId w:val="4"/>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Business</w:t>
      </w:r>
    </w:p>
    <w:p w14:paraId="2EF13F2C" w14:textId="77777777" w:rsidR="0028594C" w:rsidRPr="00766D14" w:rsidRDefault="0028594C" w:rsidP="0028594C">
      <w:pPr>
        <w:numPr>
          <w:ilvl w:val="0"/>
          <w:numId w:val="4"/>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Not include experiences based in whole or in part on race or sex.</w:t>
      </w:r>
    </w:p>
    <w:p w14:paraId="78114EC0" w14:textId="77777777" w:rsidR="0028594C" w:rsidRPr="00766D14" w:rsidRDefault="0028594C" w:rsidP="0028594C">
      <w:pPr>
        <w:numPr>
          <w:ilvl w:val="0"/>
          <w:numId w:val="4"/>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Explain how these experiences resulted in economic harm.</w:t>
      </w:r>
    </w:p>
    <w:p w14:paraId="4B071ECD" w14:textId="77777777" w:rsidR="0028594C" w:rsidRPr="00766D14" w:rsidRDefault="0028594C" w:rsidP="0028594C">
      <w:pPr>
        <w:numPr>
          <w:ilvl w:val="0"/>
          <w:numId w:val="4"/>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Include supporting documentation, particularly for financial hardship.</w:t>
      </w:r>
    </w:p>
    <w:p w14:paraId="6B356C78" w14:textId="77777777" w:rsidR="0028594C" w:rsidRPr="00766D14" w:rsidRDefault="0028594C" w:rsidP="0028594C">
      <w:pPr>
        <w:numPr>
          <w:ilvl w:val="0"/>
          <w:numId w:val="4"/>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Include a completed Personal Net Worth (PNW) Statement with all required supporting documentation.</w:t>
      </w:r>
    </w:p>
    <w:p w14:paraId="7B8F3B2A"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7E97E7AA">
          <v:rect id="_x0000_i1040" alt="" style="width:468pt;height:.05pt;mso-width-percent:0;mso-height-percent:0;mso-width-percent:0;mso-height-percent:0" o:hralign="center" o:hrstd="t" o:hr="t" fillcolor="#a0a0a0" stroked="f"/>
        </w:pict>
      </w:r>
    </w:p>
    <w:p w14:paraId="40DDB8F6" w14:textId="77777777"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If my disadvantage occurred long ago, before starting my business, do I still qualify?</w:t>
      </w:r>
    </w:p>
    <w:p w14:paraId="150D9534" w14:textId="77777777"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lastRenderedPageBreak/>
        <w:t>Yes. A social disadvantage may have occurred at any point in time if it resulted in lasting effects.</w:t>
      </w:r>
    </w:p>
    <w:p w14:paraId="4521AB94"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1470D220">
          <v:rect id="_x0000_i1039" alt="" style="width:468pt;height:.05pt;mso-width-percent:0;mso-height-percent:0;mso-width-percent:0;mso-height-percent:0" o:hralign="center" o:hrstd="t" o:hr="t" fillcolor="#a0a0a0" stroked="f"/>
        </w:pict>
      </w:r>
    </w:p>
    <w:p w14:paraId="37C035BE" w14:textId="77777777" w:rsidR="0028594C" w:rsidRPr="00766D14" w:rsidRDefault="0028594C"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766D14">
        <w:rPr>
          <w:rFonts w:ascii="Times New Roman" w:eastAsia="Times New Roman" w:hAnsi="Times New Roman" w:cs="Times New Roman"/>
          <w:b/>
          <w:bCs/>
          <w:i/>
          <w:iCs/>
          <w:color w:val="000000" w:themeColor="text1"/>
          <w:kern w:val="0"/>
          <w:sz w:val="22"/>
          <w:szCs w:val="22"/>
          <w14:ligatures w14:val="none"/>
        </w:rPr>
        <w:t>Do I need to submit a Personal Narrative annually?</w:t>
      </w:r>
    </w:p>
    <w:p w14:paraId="63DA7FDB" w14:textId="77777777"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No. The Personal Narrative is a one-time submission used to establish social and economic disadvantage.</w:t>
      </w:r>
    </w:p>
    <w:p w14:paraId="5067D97C"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53701EAF">
          <v:rect id="_x0000_i1038" alt="" style="width:468pt;height:.05pt;mso-width-percent:0;mso-height-percent:0;mso-width-percent:0;mso-height-percent:0" o:hralign="center" o:hrstd="t" o:hr="t" fillcolor="#a0a0a0" stroked="f"/>
        </w:pict>
      </w:r>
    </w:p>
    <w:p w14:paraId="3B0F5D96" w14:textId="77777777" w:rsidR="0028594C" w:rsidRPr="00766D14" w:rsidRDefault="0028594C"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766D14">
        <w:rPr>
          <w:rFonts w:ascii="Times New Roman" w:eastAsia="Times New Roman" w:hAnsi="Times New Roman" w:cs="Times New Roman"/>
          <w:b/>
          <w:bCs/>
          <w:i/>
          <w:iCs/>
          <w:color w:val="000000" w:themeColor="text1"/>
          <w:kern w:val="0"/>
          <w:sz w:val="22"/>
          <w:szCs w:val="22"/>
          <w14:ligatures w14:val="none"/>
        </w:rPr>
        <w:t>How do I complete a Personal Net Worth (PNW) Statement?</w:t>
      </w:r>
    </w:p>
    <w:p w14:paraId="578620C7" w14:textId="77777777"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You must complete the official USDOT PNW form and submit all required documentation for each worksheet.</w:t>
      </w:r>
    </w:p>
    <w:p w14:paraId="4FA4519A"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3D2D2F36">
          <v:rect id="_x0000_i1037" alt="" style="width:468pt;height:.05pt;mso-width-percent:0;mso-height-percent:0;mso-width-percent:0;mso-height-percent:0" o:hralign="center" o:hrstd="t" o:hr="t" fillcolor="#a0a0a0" stroked="f"/>
        </w:pict>
      </w:r>
    </w:p>
    <w:p w14:paraId="6DDB5C95" w14:textId="77777777" w:rsidR="0028594C" w:rsidRPr="00766D14" w:rsidRDefault="0028594C"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766D14">
        <w:rPr>
          <w:rFonts w:ascii="Times New Roman" w:eastAsia="Times New Roman" w:hAnsi="Times New Roman" w:cs="Times New Roman"/>
          <w:b/>
          <w:bCs/>
          <w:i/>
          <w:iCs/>
          <w:color w:val="000000" w:themeColor="text1"/>
          <w:kern w:val="0"/>
          <w:sz w:val="22"/>
          <w:szCs w:val="22"/>
          <w14:ligatures w14:val="none"/>
        </w:rPr>
        <w:t>Is there a deadline for submitting reevaluation documentation?</w:t>
      </w:r>
    </w:p>
    <w:p w14:paraId="137B9F97" w14:textId="0105012A"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 xml:space="preserve">Yes. JTA’s </w:t>
      </w:r>
      <w:r w:rsidR="00191400" w:rsidRPr="00766D14">
        <w:rPr>
          <w:rFonts w:ascii="Times New Roman" w:eastAsia="Times New Roman" w:hAnsi="Times New Roman" w:cs="Times New Roman"/>
          <w:color w:val="000000" w:themeColor="text1"/>
          <w:kern w:val="0"/>
          <w:sz w:val="22"/>
          <w:szCs w:val="22"/>
          <w14:ligatures w14:val="none"/>
        </w:rPr>
        <w:t>reevaluation</w:t>
      </w:r>
      <w:r w:rsidRPr="00766D14">
        <w:rPr>
          <w:rFonts w:ascii="Times New Roman" w:eastAsia="Times New Roman" w:hAnsi="Times New Roman" w:cs="Times New Roman"/>
          <w:color w:val="000000" w:themeColor="text1"/>
          <w:kern w:val="0"/>
          <w:sz w:val="22"/>
          <w:szCs w:val="22"/>
          <w14:ligatures w14:val="none"/>
        </w:rPr>
        <w:t xml:space="preserve"> window is </w:t>
      </w:r>
      <w:r w:rsidRPr="00766D14">
        <w:rPr>
          <w:rFonts w:ascii="Times New Roman" w:eastAsia="Times New Roman" w:hAnsi="Times New Roman" w:cs="Times New Roman"/>
          <w:b/>
          <w:bCs/>
          <w:color w:val="000000" w:themeColor="text1"/>
          <w:kern w:val="0"/>
          <w:sz w:val="22"/>
          <w:szCs w:val="22"/>
          <w14:ligatures w14:val="none"/>
        </w:rPr>
        <w:t xml:space="preserve">February </w:t>
      </w:r>
      <w:r w:rsidR="00191400" w:rsidRPr="00766D14">
        <w:rPr>
          <w:rFonts w:ascii="Times New Roman" w:eastAsia="Times New Roman" w:hAnsi="Times New Roman" w:cs="Times New Roman"/>
          <w:b/>
          <w:bCs/>
          <w:color w:val="000000" w:themeColor="text1"/>
          <w:kern w:val="0"/>
          <w:sz w:val="22"/>
          <w:szCs w:val="22"/>
          <w14:ligatures w14:val="none"/>
        </w:rPr>
        <w:t>16</w:t>
      </w:r>
      <w:r w:rsidRPr="00766D14">
        <w:rPr>
          <w:rFonts w:ascii="Times New Roman" w:eastAsia="Times New Roman" w:hAnsi="Times New Roman" w:cs="Times New Roman"/>
          <w:b/>
          <w:bCs/>
          <w:color w:val="000000" w:themeColor="text1"/>
          <w:kern w:val="0"/>
          <w:sz w:val="22"/>
          <w:szCs w:val="22"/>
          <w14:ligatures w14:val="none"/>
        </w:rPr>
        <w:t xml:space="preserve"> through April </w:t>
      </w:r>
      <w:r w:rsidR="00191400" w:rsidRPr="00766D14">
        <w:rPr>
          <w:rFonts w:ascii="Times New Roman" w:eastAsia="Times New Roman" w:hAnsi="Times New Roman" w:cs="Times New Roman"/>
          <w:b/>
          <w:bCs/>
          <w:color w:val="000000" w:themeColor="text1"/>
          <w:kern w:val="0"/>
          <w:sz w:val="22"/>
          <w:szCs w:val="22"/>
          <w14:ligatures w14:val="none"/>
        </w:rPr>
        <w:t>16</w:t>
      </w:r>
      <w:r w:rsidRPr="00766D14">
        <w:rPr>
          <w:rFonts w:ascii="Times New Roman" w:eastAsia="Times New Roman" w:hAnsi="Times New Roman" w:cs="Times New Roman"/>
          <w:color w:val="000000" w:themeColor="text1"/>
          <w:kern w:val="0"/>
          <w:sz w:val="22"/>
          <w:szCs w:val="22"/>
          <w14:ligatures w14:val="none"/>
        </w:rPr>
        <w:t xml:space="preserve">. Firms are encouraged to submit early but should ensure their narratives are complete and </w:t>
      </w:r>
      <w:r w:rsidR="00191400" w:rsidRPr="00766D14">
        <w:rPr>
          <w:rFonts w:ascii="Times New Roman" w:eastAsia="Times New Roman" w:hAnsi="Times New Roman" w:cs="Times New Roman"/>
          <w:color w:val="000000" w:themeColor="text1"/>
          <w:kern w:val="0"/>
          <w:sz w:val="22"/>
          <w:szCs w:val="22"/>
          <w14:ligatures w14:val="none"/>
        </w:rPr>
        <w:t>well supported</w:t>
      </w:r>
      <w:r w:rsidRPr="00766D14">
        <w:rPr>
          <w:rFonts w:ascii="Times New Roman" w:eastAsia="Times New Roman" w:hAnsi="Times New Roman" w:cs="Times New Roman"/>
          <w:color w:val="000000" w:themeColor="text1"/>
          <w:kern w:val="0"/>
          <w:sz w:val="22"/>
          <w:szCs w:val="22"/>
          <w14:ligatures w14:val="none"/>
        </w:rPr>
        <w:t>.</w:t>
      </w:r>
      <w:r w:rsidR="00A40ACF">
        <w:rPr>
          <w:rFonts w:ascii="Times New Roman" w:eastAsia="Times New Roman" w:hAnsi="Times New Roman" w:cs="Times New Roman"/>
          <w:color w:val="000000" w:themeColor="text1"/>
          <w:kern w:val="0"/>
          <w:sz w:val="22"/>
          <w:szCs w:val="22"/>
          <w14:ligatures w14:val="none"/>
        </w:rPr>
        <w:t xml:space="preserve">  It is our goal to have reevaluated the bulk of our directory during that 60-day period.  We will then look at extending the timeline, as necessary.</w:t>
      </w:r>
    </w:p>
    <w:p w14:paraId="08A62738"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793B4499">
          <v:rect id="_x0000_i1036" alt="" style="width:468pt;height:.05pt;mso-width-percent:0;mso-height-percent:0;mso-width-percent:0;mso-height-percent:0" o:hralign="center" o:hrstd="t" o:hr="t" fillcolor="#a0a0a0" stroked="f"/>
        </w:pict>
      </w:r>
    </w:p>
    <w:p w14:paraId="693B4E22" w14:textId="77777777" w:rsidR="0028594C" w:rsidRPr="00766D14" w:rsidRDefault="0028594C"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766D14">
        <w:rPr>
          <w:rFonts w:ascii="Times New Roman" w:eastAsia="Times New Roman" w:hAnsi="Times New Roman" w:cs="Times New Roman"/>
          <w:b/>
          <w:bCs/>
          <w:i/>
          <w:iCs/>
          <w:color w:val="000000" w:themeColor="text1"/>
          <w:kern w:val="0"/>
          <w:sz w:val="22"/>
          <w:szCs w:val="22"/>
          <w14:ligatures w14:val="none"/>
        </w:rPr>
        <w:t>How long will the reevaluation process take, and will my certification be affected?</w:t>
      </w:r>
    </w:p>
    <w:p w14:paraId="2331506F" w14:textId="1E66B706"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 xml:space="preserve">Timelines will vary based on the volume of submissions. JTA’s goal is to complete </w:t>
      </w:r>
      <w:r w:rsidR="00191400" w:rsidRPr="00766D14">
        <w:rPr>
          <w:rFonts w:ascii="Times New Roman" w:eastAsia="Times New Roman" w:hAnsi="Times New Roman" w:cs="Times New Roman"/>
          <w:color w:val="000000" w:themeColor="text1"/>
          <w:kern w:val="0"/>
          <w:sz w:val="22"/>
          <w:szCs w:val="22"/>
          <w14:ligatures w14:val="none"/>
        </w:rPr>
        <w:t>reevaluations as quickly as possible</w:t>
      </w:r>
      <w:r w:rsidRPr="00766D14">
        <w:rPr>
          <w:rFonts w:ascii="Times New Roman" w:eastAsia="Times New Roman" w:hAnsi="Times New Roman" w:cs="Times New Roman"/>
          <w:color w:val="000000" w:themeColor="text1"/>
          <w:kern w:val="0"/>
          <w:sz w:val="22"/>
          <w:szCs w:val="22"/>
          <w14:ligatures w14:val="none"/>
        </w:rPr>
        <w:t xml:space="preserve">.  Firms may continue to bid on contracts, but participation will not count toward </w:t>
      </w:r>
      <w:r w:rsidR="006E6A19" w:rsidRPr="00766D14">
        <w:rPr>
          <w:rFonts w:ascii="Times New Roman" w:eastAsia="Times New Roman" w:hAnsi="Times New Roman" w:cs="Times New Roman"/>
          <w:color w:val="000000" w:themeColor="text1"/>
          <w:kern w:val="0"/>
          <w:sz w:val="22"/>
          <w:szCs w:val="22"/>
          <w14:ligatures w14:val="none"/>
        </w:rPr>
        <w:t>DBE/</w:t>
      </w:r>
      <w:r w:rsidR="0011591D" w:rsidRPr="00766D14">
        <w:rPr>
          <w:rFonts w:ascii="Times New Roman" w:eastAsia="Times New Roman" w:hAnsi="Times New Roman" w:cs="Times New Roman"/>
          <w:color w:val="000000" w:themeColor="text1"/>
          <w:kern w:val="0"/>
          <w:sz w:val="22"/>
          <w:szCs w:val="22"/>
          <w14:ligatures w14:val="none"/>
        </w:rPr>
        <w:t>ACDBE goals</w:t>
      </w:r>
      <w:r w:rsidRPr="00766D14">
        <w:rPr>
          <w:rFonts w:ascii="Times New Roman" w:eastAsia="Times New Roman" w:hAnsi="Times New Roman" w:cs="Times New Roman"/>
          <w:color w:val="000000" w:themeColor="text1"/>
          <w:kern w:val="0"/>
          <w:sz w:val="22"/>
          <w:szCs w:val="22"/>
          <w14:ligatures w14:val="none"/>
        </w:rPr>
        <w:t xml:space="preserve"> until recertification is complete.</w:t>
      </w:r>
    </w:p>
    <w:p w14:paraId="35E7833F"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6D565725">
          <v:rect id="_x0000_i1035" alt="" style="width:468pt;height:.05pt;mso-width-percent:0;mso-height-percent:0;mso-width-percent:0;mso-height-percent:0" o:hralign="center" o:hrstd="t" o:hr="t" fillcolor="#a0a0a0" stroked="f"/>
        </w:pict>
      </w:r>
    </w:p>
    <w:p w14:paraId="0DA2E853" w14:textId="77777777" w:rsidR="0028594C" w:rsidRPr="00766D14" w:rsidRDefault="0028594C"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766D14">
        <w:rPr>
          <w:rFonts w:ascii="Times New Roman" w:eastAsia="Times New Roman" w:hAnsi="Times New Roman" w:cs="Times New Roman"/>
          <w:b/>
          <w:bCs/>
          <w:i/>
          <w:iCs/>
          <w:color w:val="000000" w:themeColor="text1"/>
          <w:kern w:val="0"/>
          <w:sz w:val="22"/>
          <w:szCs w:val="22"/>
          <w14:ligatures w14:val="none"/>
        </w:rPr>
        <w:t>Will JTA provide assistance or workshops?</w:t>
      </w:r>
    </w:p>
    <w:p w14:paraId="3DB762DD" w14:textId="1F08C284" w:rsidR="0028594C"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JTA will not host in-person workshops</w:t>
      </w:r>
      <w:r w:rsidR="00A548AF" w:rsidRPr="00766D14">
        <w:rPr>
          <w:rFonts w:ascii="Times New Roman" w:eastAsia="Times New Roman" w:hAnsi="Times New Roman" w:cs="Times New Roman"/>
          <w:color w:val="000000" w:themeColor="text1"/>
          <w:kern w:val="0"/>
          <w:sz w:val="22"/>
          <w:szCs w:val="22"/>
          <w14:ligatures w14:val="none"/>
        </w:rPr>
        <w:t>, at this time</w:t>
      </w:r>
      <w:r w:rsidRPr="00766D14">
        <w:rPr>
          <w:rFonts w:ascii="Times New Roman" w:eastAsia="Times New Roman" w:hAnsi="Times New Roman" w:cs="Times New Roman"/>
          <w:color w:val="000000" w:themeColor="text1"/>
          <w:kern w:val="0"/>
          <w:sz w:val="22"/>
          <w:szCs w:val="22"/>
          <w14:ligatures w14:val="none"/>
        </w:rPr>
        <w:t xml:space="preserve">. Firms are encouraged to use the resources available on the </w:t>
      </w:r>
      <w:r w:rsidR="008A0FEB" w:rsidRPr="00766D14">
        <w:rPr>
          <w:rFonts w:ascii="Times New Roman" w:eastAsia="Times New Roman" w:hAnsi="Times New Roman" w:cs="Times New Roman"/>
          <w:color w:val="000000" w:themeColor="text1"/>
          <w:kern w:val="0"/>
          <w:sz w:val="22"/>
          <w:szCs w:val="22"/>
          <w14:ligatures w14:val="none"/>
        </w:rPr>
        <w:t>Reevaluation Program</w:t>
      </w:r>
      <w:r w:rsidRPr="00766D14">
        <w:rPr>
          <w:rFonts w:ascii="Times New Roman" w:eastAsia="Times New Roman" w:hAnsi="Times New Roman" w:cs="Times New Roman"/>
          <w:color w:val="000000" w:themeColor="text1"/>
          <w:kern w:val="0"/>
          <w:sz w:val="22"/>
          <w:szCs w:val="22"/>
          <w14:ligatures w14:val="none"/>
        </w:rPr>
        <w:t xml:space="preserve"> webpage.</w:t>
      </w:r>
    </w:p>
    <w:p w14:paraId="5AE1B328" w14:textId="5297C064" w:rsidR="00BD4765" w:rsidRPr="00BD4765" w:rsidRDefault="00BD4765" w:rsidP="0028594C">
      <w:pPr>
        <w:spacing w:after="171" w:line="240" w:lineRule="auto"/>
        <w:rPr>
          <w:rFonts w:ascii="Times New Roman" w:eastAsia="Times New Roman" w:hAnsi="Times New Roman" w:cs="Times New Roman"/>
          <w:b/>
          <w:bCs/>
          <w:color w:val="000000" w:themeColor="text1"/>
          <w:kern w:val="0"/>
          <w:sz w:val="22"/>
          <w:szCs w:val="22"/>
          <w14:ligatures w14:val="none"/>
        </w:rPr>
      </w:pPr>
      <w:hyperlink r:id="rId8" w:history="1">
        <w:r w:rsidRPr="00BD4765">
          <w:rPr>
            <w:rStyle w:val="Hyperlink"/>
            <w:rFonts w:ascii="Times New Roman" w:eastAsia="Times New Roman" w:hAnsi="Times New Roman" w:cs="Times New Roman"/>
            <w:b/>
            <w:bCs/>
            <w:kern w:val="0"/>
            <w:sz w:val="22"/>
            <w:szCs w:val="22"/>
            <w14:ligatures w14:val="none"/>
          </w:rPr>
          <w:t>Reevaluation DBE/ACDBE Program</w:t>
        </w:r>
      </w:hyperlink>
    </w:p>
    <w:p w14:paraId="3F58804B"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5B621B03">
          <v:rect id="_x0000_i1034" alt="" style="width:468pt;height:.05pt;mso-width-percent:0;mso-height-percent:0;mso-width-percent:0;mso-height-percent:0" o:hralign="center" o:hrstd="t" o:hr="t" fillcolor="#a0a0a0" stroked="f"/>
        </w:pict>
      </w:r>
    </w:p>
    <w:p w14:paraId="413E8614" w14:textId="77777777" w:rsidR="0028594C" w:rsidRPr="00766D14" w:rsidRDefault="0028594C"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766D14">
        <w:rPr>
          <w:rFonts w:ascii="Times New Roman" w:eastAsia="Times New Roman" w:hAnsi="Times New Roman" w:cs="Times New Roman"/>
          <w:b/>
          <w:bCs/>
          <w:i/>
          <w:iCs/>
          <w:color w:val="000000" w:themeColor="text1"/>
          <w:kern w:val="0"/>
          <w:sz w:val="22"/>
          <w:szCs w:val="22"/>
          <w14:ligatures w14:val="none"/>
        </w:rPr>
        <w:t>What additional financial documents may be submitted?</w:t>
      </w:r>
    </w:p>
    <w:p w14:paraId="16AA7606" w14:textId="77777777"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Applicants may submit any relevant documentation, including but not limited to:</w:t>
      </w:r>
    </w:p>
    <w:p w14:paraId="247E85F8" w14:textId="77777777" w:rsidR="0028594C" w:rsidRPr="00766D14" w:rsidRDefault="0028594C" w:rsidP="0028594C">
      <w:pPr>
        <w:numPr>
          <w:ilvl w:val="0"/>
          <w:numId w:val="5"/>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Loan denial letters</w:t>
      </w:r>
    </w:p>
    <w:p w14:paraId="24E64101" w14:textId="77777777" w:rsidR="0028594C" w:rsidRPr="00766D14" w:rsidRDefault="0028594C" w:rsidP="0028594C">
      <w:pPr>
        <w:numPr>
          <w:ilvl w:val="0"/>
          <w:numId w:val="5"/>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Employment records</w:t>
      </w:r>
    </w:p>
    <w:p w14:paraId="305888E6" w14:textId="77777777" w:rsidR="0028594C" w:rsidRPr="00766D14" w:rsidRDefault="0028594C" w:rsidP="0028594C">
      <w:pPr>
        <w:numPr>
          <w:ilvl w:val="0"/>
          <w:numId w:val="5"/>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Medical or legal documents</w:t>
      </w:r>
    </w:p>
    <w:p w14:paraId="4F88A89C" w14:textId="77777777" w:rsidR="0028594C" w:rsidRPr="00766D14" w:rsidRDefault="0028594C" w:rsidP="0028594C">
      <w:pPr>
        <w:numPr>
          <w:ilvl w:val="0"/>
          <w:numId w:val="5"/>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Witness statements</w:t>
      </w:r>
    </w:p>
    <w:p w14:paraId="48B94655" w14:textId="77777777" w:rsidR="0028594C" w:rsidRPr="00766D14" w:rsidRDefault="0028594C" w:rsidP="0028594C">
      <w:pPr>
        <w:numPr>
          <w:ilvl w:val="0"/>
          <w:numId w:val="5"/>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Financial statements</w:t>
      </w:r>
    </w:p>
    <w:p w14:paraId="06CC06AB" w14:textId="77777777" w:rsidR="0028594C" w:rsidRPr="00766D14" w:rsidRDefault="0028594C" w:rsidP="0028594C">
      <w:pPr>
        <w:numPr>
          <w:ilvl w:val="0"/>
          <w:numId w:val="5"/>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Tax returns</w:t>
      </w:r>
    </w:p>
    <w:p w14:paraId="5C289527" w14:textId="77777777" w:rsidR="0028594C" w:rsidRPr="00766D14" w:rsidRDefault="0028594C" w:rsidP="0028594C">
      <w:pPr>
        <w:numPr>
          <w:ilvl w:val="0"/>
          <w:numId w:val="5"/>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lastRenderedPageBreak/>
        <w:t>Documentation of denied access to capital</w:t>
      </w:r>
    </w:p>
    <w:p w14:paraId="1BEEDA81" w14:textId="77777777" w:rsidR="0028594C" w:rsidRPr="00766D14" w:rsidRDefault="0028594C" w:rsidP="0028594C">
      <w:pPr>
        <w:numPr>
          <w:ilvl w:val="0"/>
          <w:numId w:val="5"/>
        </w:num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Emails or written correspondence</w:t>
      </w:r>
    </w:p>
    <w:p w14:paraId="35413877"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7A126621">
          <v:rect id="_x0000_i1033" alt="" style="width:468pt;height:.05pt;mso-width-percent:0;mso-height-percent:0;mso-width-percent:0;mso-height-percent:0" o:hralign="center" o:hrstd="t" o:hr="t" fillcolor="#a0a0a0" stroked="f"/>
        </w:pict>
      </w:r>
    </w:p>
    <w:p w14:paraId="22201083" w14:textId="77777777"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Can I appeal a decertification decision?</w:t>
      </w:r>
    </w:p>
    <w:p w14:paraId="43263EEA" w14:textId="406FF1BA"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 xml:space="preserve">Yes. Firms may appeal a </w:t>
      </w:r>
      <w:r w:rsidR="006E6A19" w:rsidRPr="00766D14">
        <w:rPr>
          <w:rFonts w:ascii="Times New Roman" w:eastAsia="Times New Roman" w:hAnsi="Times New Roman" w:cs="Times New Roman"/>
          <w:color w:val="000000" w:themeColor="text1"/>
          <w:kern w:val="0"/>
          <w:sz w:val="22"/>
          <w:szCs w:val="22"/>
          <w14:ligatures w14:val="none"/>
        </w:rPr>
        <w:t>DBE/ACDBE</w:t>
      </w:r>
      <w:r w:rsidRPr="00766D14">
        <w:rPr>
          <w:rFonts w:ascii="Times New Roman" w:eastAsia="Times New Roman" w:hAnsi="Times New Roman" w:cs="Times New Roman"/>
          <w:color w:val="000000" w:themeColor="text1"/>
          <w:kern w:val="0"/>
          <w:sz w:val="22"/>
          <w:szCs w:val="22"/>
          <w14:ligatures w14:val="none"/>
        </w:rPr>
        <w:t xml:space="preserve"> decertification decision </w:t>
      </w:r>
      <w:r w:rsidR="00114BBA" w:rsidRPr="00766D14">
        <w:rPr>
          <w:rFonts w:ascii="Times New Roman" w:eastAsia="Times New Roman" w:hAnsi="Times New Roman" w:cs="Times New Roman"/>
          <w:color w:val="000000" w:themeColor="text1"/>
          <w:kern w:val="0"/>
          <w:sz w:val="22"/>
          <w:szCs w:val="22"/>
          <w14:ligatures w14:val="none"/>
        </w:rPr>
        <w:t>to the JTA and/or USDOT</w:t>
      </w:r>
      <w:r w:rsidRPr="00766D14">
        <w:rPr>
          <w:rFonts w:ascii="Times New Roman" w:eastAsia="Times New Roman" w:hAnsi="Times New Roman" w:cs="Times New Roman"/>
          <w:color w:val="000000" w:themeColor="text1"/>
          <w:kern w:val="0"/>
          <w:sz w:val="22"/>
          <w:szCs w:val="22"/>
          <w14:ligatures w14:val="none"/>
        </w:rPr>
        <w:t xml:space="preserve">. </w:t>
      </w:r>
      <w:r w:rsidR="00114BBA" w:rsidRPr="00766D14">
        <w:rPr>
          <w:rFonts w:ascii="Times New Roman" w:eastAsia="Times New Roman" w:hAnsi="Times New Roman" w:cs="Times New Roman"/>
          <w:color w:val="000000" w:themeColor="text1"/>
          <w:kern w:val="0"/>
          <w:sz w:val="22"/>
          <w:szCs w:val="22"/>
          <w14:ligatures w14:val="none"/>
        </w:rPr>
        <w:t xml:space="preserve"> </w:t>
      </w:r>
      <w:r w:rsidRPr="00766D14">
        <w:rPr>
          <w:rFonts w:ascii="Times New Roman" w:eastAsia="Times New Roman" w:hAnsi="Times New Roman" w:cs="Times New Roman"/>
          <w:color w:val="000000" w:themeColor="text1"/>
          <w:kern w:val="0"/>
          <w:sz w:val="22"/>
          <w:szCs w:val="22"/>
          <w14:ligatures w14:val="none"/>
        </w:rPr>
        <w:t>Appeal instructions will be included in the decertification notice.</w:t>
      </w:r>
    </w:p>
    <w:p w14:paraId="3E040D4A" w14:textId="62504F3B" w:rsidR="006E1A55" w:rsidRPr="00766D14" w:rsidRDefault="006E1A55" w:rsidP="0089042C">
      <w:pPr>
        <w:pStyle w:val="NoSpacing"/>
        <w:rPr>
          <w:rFonts w:ascii="Times New Roman" w:eastAsia="Times New Roman" w:hAnsi="Times New Roman" w:cs="Times New Roman"/>
          <w:b/>
          <w:bCs/>
          <w:color w:val="000000" w:themeColor="text1"/>
          <w:kern w:val="0"/>
          <w:sz w:val="22"/>
          <w:szCs w:val="22"/>
          <w14:ligatures w14:val="none"/>
        </w:rPr>
      </w:pPr>
      <w:r w:rsidRPr="00766D14">
        <w:rPr>
          <w:rFonts w:ascii="Times New Roman" w:eastAsia="Times New Roman" w:hAnsi="Times New Roman" w:cs="Times New Roman"/>
          <w:b/>
          <w:bCs/>
          <w:color w:val="000000" w:themeColor="text1"/>
          <w:kern w:val="0"/>
          <w:sz w:val="22"/>
          <w:szCs w:val="22"/>
          <w14:ligatures w14:val="none"/>
        </w:rPr>
        <w:t>Appeal Address</w:t>
      </w:r>
    </w:p>
    <w:p w14:paraId="7C5ED4FE" w14:textId="77777777" w:rsidR="005A31A8" w:rsidRPr="00766D14" w:rsidRDefault="005A31A8" w:rsidP="0089042C">
      <w:pPr>
        <w:pStyle w:val="NoSpacing"/>
        <w:rPr>
          <w:rFonts w:ascii="Times New Roman" w:eastAsia="Times New Roman" w:hAnsi="Times New Roman" w:cs="Times New Roman"/>
          <w:b/>
          <w:bCs/>
          <w:color w:val="000000" w:themeColor="text1"/>
          <w:kern w:val="0"/>
          <w:sz w:val="22"/>
          <w:szCs w:val="22"/>
          <w14:ligatures w14:val="none"/>
        </w:rPr>
      </w:pPr>
    </w:p>
    <w:p w14:paraId="1AAA3BC3" w14:textId="07BECE7C" w:rsidR="00F43E2C" w:rsidRPr="00766D14" w:rsidRDefault="00F43E2C" w:rsidP="0089042C">
      <w:pPr>
        <w:pStyle w:val="NoSpacing"/>
        <w:rPr>
          <w:rFonts w:ascii="Times New Roman" w:hAnsi="Times New Roman" w:cs="Times New Roman"/>
          <w:b/>
          <w:bCs/>
          <w:sz w:val="22"/>
          <w:szCs w:val="22"/>
        </w:rPr>
      </w:pPr>
      <w:r w:rsidRPr="00766D14">
        <w:rPr>
          <w:rFonts w:ascii="Times New Roman" w:hAnsi="Times New Roman" w:cs="Times New Roman"/>
          <w:b/>
          <w:bCs/>
          <w:sz w:val="22"/>
          <w:szCs w:val="22"/>
        </w:rPr>
        <w:t>Jacksonville Transportation Authority</w:t>
      </w:r>
    </w:p>
    <w:p w14:paraId="0FC36343" w14:textId="77777777" w:rsidR="00F43E2C" w:rsidRDefault="00F43E2C" w:rsidP="0089042C">
      <w:pPr>
        <w:pStyle w:val="NoSpacing"/>
        <w:rPr>
          <w:rFonts w:ascii="Times New Roman" w:hAnsi="Times New Roman" w:cs="Times New Roman"/>
          <w:sz w:val="22"/>
          <w:szCs w:val="22"/>
        </w:rPr>
      </w:pPr>
      <w:r w:rsidRPr="00766D14">
        <w:rPr>
          <w:rFonts w:ascii="Times New Roman" w:hAnsi="Times New Roman" w:cs="Times New Roman"/>
          <w:sz w:val="22"/>
          <w:szCs w:val="22"/>
        </w:rPr>
        <w:t>Business Compliance Hearing Request</w:t>
      </w:r>
    </w:p>
    <w:p w14:paraId="7824FF56" w14:textId="5A623773" w:rsidR="00E04C76" w:rsidRPr="00766D14" w:rsidRDefault="00E04C76" w:rsidP="0089042C">
      <w:pPr>
        <w:pStyle w:val="NoSpacing"/>
        <w:rPr>
          <w:rFonts w:ascii="Times New Roman" w:hAnsi="Times New Roman" w:cs="Times New Roman"/>
          <w:sz w:val="22"/>
          <w:szCs w:val="22"/>
        </w:rPr>
      </w:pPr>
      <w:r>
        <w:rPr>
          <w:rFonts w:ascii="Times New Roman" w:hAnsi="Times New Roman" w:cs="Times New Roman"/>
          <w:sz w:val="22"/>
          <w:szCs w:val="22"/>
        </w:rPr>
        <w:t>Attn: AVP – Business Compliance – 5</w:t>
      </w:r>
      <w:r w:rsidRPr="00E04C76">
        <w:rPr>
          <w:rFonts w:ascii="Times New Roman" w:hAnsi="Times New Roman" w:cs="Times New Roman"/>
          <w:sz w:val="22"/>
          <w:szCs w:val="22"/>
          <w:vertAlign w:val="superscript"/>
        </w:rPr>
        <w:t>th</w:t>
      </w:r>
      <w:r>
        <w:rPr>
          <w:rFonts w:ascii="Times New Roman" w:hAnsi="Times New Roman" w:cs="Times New Roman"/>
          <w:sz w:val="22"/>
          <w:szCs w:val="22"/>
        </w:rPr>
        <w:t xml:space="preserve"> Floor</w:t>
      </w:r>
    </w:p>
    <w:p w14:paraId="5A8755C2" w14:textId="30FE76A8" w:rsidR="00F43E2C" w:rsidRPr="00766D14" w:rsidRDefault="00F43E2C" w:rsidP="0089042C">
      <w:pPr>
        <w:pStyle w:val="NoSpacing"/>
        <w:rPr>
          <w:rFonts w:ascii="Times New Roman" w:hAnsi="Times New Roman" w:cs="Times New Roman"/>
          <w:sz w:val="22"/>
          <w:szCs w:val="22"/>
        </w:rPr>
      </w:pPr>
      <w:r w:rsidRPr="00766D14">
        <w:rPr>
          <w:rFonts w:ascii="Times New Roman" w:hAnsi="Times New Roman" w:cs="Times New Roman"/>
          <w:sz w:val="22"/>
          <w:szCs w:val="22"/>
        </w:rPr>
        <w:t>100 LaVilla Center Drive</w:t>
      </w:r>
      <w:r w:rsidR="0089042C" w:rsidRPr="00766D14">
        <w:rPr>
          <w:rFonts w:ascii="Times New Roman" w:hAnsi="Times New Roman" w:cs="Times New Roman"/>
          <w:sz w:val="22"/>
          <w:szCs w:val="22"/>
        </w:rPr>
        <w:t xml:space="preserve"> </w:t>
      </w:r>
      <w:r w:rsidRPr="00766D14">
        <w:rPr>
          <w:rFonts w:ascii="Times New Roman" w:hAnsi="Times New Roman" w:cs="Times New Roman"/>
          <w:sz w:val="22"/>
          <w:szCs w:val="22"/>
        </w:rPr>
        <w:t>Jacksonville, FL  32204</w:t>
      </w:r>
    </w:p>
    <w:p w14:paraId="5C91281F" w14:textId="77777777" w:rsidR="0089042C" w:rsidRPr="00766D14" w:rsidRDefault="0089042C" w:rsidP="0089042C">
      <w:pPr>
        <w:pStyle w:val="NoSpacing"/>
        <w:rPr>
          <w:rFonts w:ascii="Times New Roman" w:hAnsi="Times New Roman" w:cs="Times New Roman"/>
          <w:sz w:val="22"/>
          <w:szCs w:val="22"/>
        </w:rPr>
      </w:pPr>
    </w:p>
    <w:p w14:paraId="56839047" w14:textId="1042D162" w:rsidR="0089042C" w:rsidRPr="00766D14" w:rsidRDefault="00EE0CBC" w:rsidP="00F43E2C">
      <w:pPr>
        <w:spacing w:after="171" w:line="240" w:lineRule="auto"/>
        <w:rPr>
          <w:rFonts w:ascii="Times New Roman" w:hAnsi="Times New Roman" w:cs="Times New Roman"/>
          <w:color w:val="414141"/>
          <w:w w:val="105"/>
          <w:sz w:val="22"/>
          <w:szCs w:val="22"/>
        </w:rPr>
      </w:pPr>
      <w:r w:rsidRPr="00766D14">
        <w:rPr>
          <w:rFonts w:ascii="Times New Roman" w:hAnsi="Times New Roman" w:cs="Times New Roman"/>
          <w:b/>
          <w:bCs/>
          <w:color w:val="161616"/>
          <w:w w:val="105"/>
          <w:sz w:val="22"/>
          <w:szCs w:val="22"/>
        </w:rPr>
        <w:t>U.S. Department of Transportation</w:t>
      </w:r>
    </w:p>
    <w:p w14:paraId="67C44D36" w14:textId="615126CF" w:rsidR="00842CF6" w:rsidRPr="00766D14" w:rsidRDefault="00EE0CBC" w:rsidP="00F43E2C">
      <w:pPr>
        <w:spacing w:after="171" w:line="240" w:lineRule="auto"/>
        <w:rPr>
          <w:rFonts w:ascii="Times New Roman" w:hAnsi="Times New Roman" w:cs="Times New Roman"/>
          <w:color w:val="161616"/>
          <w:w w:val="105"/>
          <w:sz w:val="22"/>
          <w:szCs w:val="22"/>
        </w:rPr>
      </w:pPr>
      <w:hyperlink r:id="rId9" w:history="1">
        <w:r w:rsidRPr="00766D14">
          <w:rPr>
            <w:rFonts w:ascii="Times New Roman" w:hAnsi="Times New Roman" w:cs="Times New Roman"/>
            <w:color w:val="315691"/>
            <w:w w:val="105"/>
            <w:sz w:val="22"/>
            <w:szCs w:val="22"/>
            <w:u w:val="thick" w:color="000000"/>
          </w:rPr>
          <w:t xml:space="preserve">DBEAppeals@dot.gov </w:t>
        </w:r>
      </w:hyperlink>
      <w:r w:rsidR="00842CF6" w:rsidRPr="00766D14">
        <w:rPr>
          <w:rFonts w:ascii="Times New Roman" w:eastAsia="Times New Roman" w:hAnsi="Times New Roman" w:cs="Times New Roman"/>
          <w:color w:val="000000" w:themeColor="text1"/>
          <w:kern w:val="0"/>
          <w:sz w:val="22"/>
          <w:szCs w:val="22"/>
          <w14:ligatures w14:val="none"/>
        </w:rPr>
        <w:br/>
        <w:t>Departmental Office of Civil Rights  </w:t>
      </w:r>
      <w:r w:rsidR="00842CF6" w:rsidRPr="00766D14">
        <w:rPr>
          <w:rFonts w:ascii="Times New Roman" w:eastAsia="Times New Roman" w:hAnsi="Times New Roman" w:cs="Times New Roman"/>
          <w:color w:val="000000" w:themeColor="text1"/>
          <w:kern w:val="0"/>
          <w:sz w:val="22"/>
          <w:szCs w:val="22"/>
          <w14:ligatures w14:val="none"/>
        </w:rPr>
        <w:br/>
        <w:t>Disadvantaged Business Enterprise Programs Division  </w:t>
      </w:r>
      <w:r w:rsidR="00842CF6" w:rsidRPr="00766D14">
        <w:rPr>
          <w:rFonts w:ascii="Times New Roman" w:eastAsia="Times New Roman" w:hAnsi="Times New Roman" w:cs="Times New Roman"/>
          <w:color w:val="000000" w:themeColor="text1"/>
          <w:kern w:val="0"/>
          <w:sz w:val="22"/>
          <w:szCs w:val="22"/>
          <w14:ligatures w14:val="none"/>
        </w:rPr>
        <w:br/>
        <w:t>1200 New Jersey Avenue SE  </w:t>
      </w:r>
      <w:r w:rsidR="00842CF6" w:rsidRPr="00766D14">
        <w:rPr>
          <w:rFonts w:ascii="Times New Roman" w:eastAsia="Times New Roman" w:hAnsi="Times New Roman" w:cs="Times New Roman"/>
          <w:color w:val="000000" w:themeColor="text1"/>
          <w:kern w:val="0"/>
          <w:sz w:val="22"/>
          <w:szCs w:val="22"/>
          <w14:ligatures w14:val="none"/>
        </w:rPr>
        <w:br/>
        <w:t>Washington, DC 20590 </w:t>
      </w:r>
    </w:p>
    <w:p w14:paraId="2D48823B"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06547AA5">
          <v:rect id="_x0000_i1032" alt="" style="width:468pt;height:.05pt;mso-width-percent:0;mso-height-percent:0;mso-width-percent:0;mso-height-percent:0" o:hralign="center" o:hrstd="t" o:hr="t" fillcolor="#a0a0a0" stroked="f"/>
        </w:pict>
      </w:r>
    </w:p>
    <w:p w14:paraId="51B8E880" w14:textId="77777777"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What if I choose not to submit a Personal Narrative or PNW Statement?</w:t>
      </w:r>
    </w:p>
    <w:p w14:paraId="3DBC52E3" w14:textId="0F52F2BD" w:rsidR="0028594C"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 xml:space="preserve">You may voluntarily withdraw from the </w:t>
      </w:r>
      <w:r w:rsidR="006E6A19" w:rsidRPr="00766D14">
        <w:rPr>
          <w:rFonts w:ascii="Times New Roman" w:eastAsia="Times New Roman" w:hAnsi="Times New Roman" w:cs="Times New Roman"/>
          <w:color w:val="000000" w:themeColor="text1"/>
          <w:kern w:val="0"/>
          <w:sz w:val="22"/>
          <w:szCs w:val="22"/>
          <w14:ligatures w14:val="none"/>
        </w:rPr>
        <w:t>DBE/ACDBE</w:t>
      </w:r>
      <w:r w:rsidRPr="00766D14">
        <w:rPr>
          <w:rFonts w:ascii="Times New Roman" w:eastAsia="Times New Roman" w:hAnsi="Times New Roman" w:cs="Times New Roman"/>
          <w:color w:val="000000" w:themeColor="text1"/>
          <w:kern w:val="0"/>
          <w:sz w:val="22"/>
          <w:szCs w:val="22"/>
          <w14:ligatures w14:val="none"/>
        </w:rPr>
        <w:t xml:space="preserve"> Program.</w:t>
      </w:r>
      <w:r w:rsidR="00635718" w:rsidRPr="00766D14">
        <w:rPr>
          <w:rFonts w:ascii="Times New Roman" w:eastAsia="Times New Roman" w:hAnsi="Times New Roman" w:cs="Times New Roman"/>
          <w:color w:val="000000" w:themeColor="text1"/>
          <w:kern w:val="0"/>
          <w:sz w:val="22"/>
          <w:szCs w:val="22"/>
          <w14:ligatures w14:val="none"/>
        </w:rPr>
        <w:t xml:space="preserve">  You</w:t>
      </w:r>
      <w:r w:rsidR="00A520DF" w:rsidRPr="00766D14">
        <w:rPr>
          <w:rFonts w:ascii="Times New Roman" w:eastAsia="Times New Roman" w:hAnsi="Times New Roman" w:cs="Times New Roman"/>
          <w:color w:val="000000" w:themeColor="text1"/>
          <w:kern w:val="0"/>
          <w:sz w:val="22"/>
          <w:szCs w:val="22"/>
          <w14:ligatures w14:val="none"/>
        </w:rPr>
        <w:t>r</w:t>
      </w:r>
      <w:r w:rsidR="00635718" w:rsidRPr="00766D14">
        <w:rPr>
          <w:rFonts w:ascii="Times New Roman" w:eastAsia="Times New Roman" w:hAnsi="Times New Roman" w:cs="Times New Roman"/>
          <w:color w:val="000000" w:themeColor="text1"/>
          <w:kern w:val="0"/>
          <w:sz w:val="22"/>
          <w:szCs w:val="22"/>
          <w14:ligatures w14:val="none"/>
        </w:rPr>
        <w:t xml:space="preserve"> </w:t>
      </w:r>
      <w:r w:rsidR="0079385A" w:rsidRPr="00766D14">
        <w:rPr>
          <w:rFonts w:ascii="Times New Roman" w:eastAsia="Times New Roman" w:hAnsi="Times New Roman" w:cs="Times New Roman"/>
          <w:color w:val="000000" w:themeColor="text1"/>
          <w:kern w:val="0"/>
          <w:sz w:val="22"/>
          <w:szCs w:val="22"/>
          <w14:ligatures w14:val="none"/>
        </w:rPr>
        <w:t>firm will</w:t>
      </w:r>
      <w:r w:rsidR="00635718" w:rsidRPr="00766D14">
        <w:rPr>
          <w:rFonts w:ascii="Times New Roman" w:eastAsia="Times New Roman" w:hAnsi="Times New Roman" w:cs="Times New Roman"/>
          <w:color w:val="000000" w:themeColor="text1"/>
          <w:kern w:val="0"/>
          <w:sz w:val="22"/>
          <w:szCs w:val="22"/>
          <w14:ligatures w14:val="none"/>
        </w:rPr>
        <w:t xml:space="preserve"> still maintain </w:t>
      </w:r>
      <w:r w:rsidR="00A520DF" w:rsidRPr="00766D14">
        <w:rPr>
          <w:rFonts w:ascii="Times New Roman" w:eastAsia="Times New Roman" w:hAnsi="Times New Roman" w:cs="Times New Roman"/>
          <w:color w:val="000000" w:themeColor="text1"/>
          <w:kern w:val="0"/>
          <w:sz w:val="22"/>
          <w:szCs w:val="22"/>
          <w14:ligatures w14:val="none"/>
        </w:rPr>
        <w:t>its</w:t>
      </w:r>
      <w:r w:rsidR="00635718" w:rsidRPr="00766D14">
        <w:rPr>
          <w:rFonts w:ascii="Times New Roman" w:eastAsia="Times New Roman" w:hAnsi="Times New Roman" w:cs="Times New Roman"/>
          <w:color w:val="000000" w:themeColor="text1"/>
          <w:kern w:val="0"/>
          <w:sz w:val="22"/>
          <w:szCs w:val="22"/>
          <w14:ligatures w14:val="none"/>
        </w:rPr>
        <w:t xml:space="preserve"> SBE certification</w:t>
      </w:r>
      <w:r w:rsidR="00A520DF" w:rsidRPr="00766D14">
        <w:rPr>
          <w:rFonts w:ascii="Times New Roman" w:eastAsia="Times New Roman" w:hAnsi="Times New Roman" w:cs="Times New Roman"/>
          <w:color w:val="000000" w:themeColor="text1"/>
          <w:kern w:val="0"/>
          <w:sz w:val="22"/>
          <w:szCs w:val="22"/>
          <w14:ligatures w14:val="none"/>
        </w:rPr>
        <w:t xml:space="preserve">, unless you </w:t>
      </w:r>
      <w:r w:rsidR="0079385A" w:rsidRPr="00766D14">
        <w:rPr>
          <w:rFonts w:ascii="Times New Roman" w:eastAsia="Times New Roman" w:hAnsi="Times New Roman" w:cs="Times New Roman"/>
          <w:color w:val="000000" w:themeColor="text1"/>
          <w:kern w:val="0"/>
          <w:sz w:val="22"/>
          <w:szCs w:val="22"/>
          <w14:ligatures w14:val="none"/>
        </w:rPr>
        <w:t xml:space="preserve">request </w:t>
      </w:r>
      <w:r w:rsidR="00AD1F3E" w:rsidRPr="00766D14">
        <w:rPr>
          <w:rFonts w:ascii="Times New Roman" w:eastAsia="Times New Roman" w:hAnsi="Times New Roman" w:cs="Times New Roman"/>
          <w:color w:val="000000" w:themeColor="text1"/>
          <w:kern w:val="0"/>
          <w:sz w:val="22"/>
          <w:szCs w:val="22"/>
          <w14:ligatures w14:val="none"/>
        </w:rPr>
        <w:t>it be removed.</w:t>
      </w:r>
    </w:p>
    <w:p w14:paraId="63289A91" w14:textId="54213D47" w:rsidR="00BD4765" w:rsidRPr="00BD4765" w:rsidRDefault="00BD4765" w:rsidP="00BD4765">
      <w:pPr>
        <w:pStyle w:val="NormalWeb"/>
        <w:rPr>
          <w:b/>
          <w:bCs/>
          <w:sz w:val="22"/>
          <w:szCs w:val="22"/>
        </w:rPr>
      </w:pPr>
      <w:hyperlink r:id="rId10" w:history="1">
        <w:r w:rsidRPr="00BD4765">
          <w:rPr>
            <w:rStyle w:val="Hyperlink"/>
            <w:b/>
            <w:bCs/>
            <w:sz w:val="22"/>
            <w:szCs w:val="22"/>
          </w:rPr>
          <w:t>Notice of Voluntary Removal - Form</w:t>
        </w:r>
      </w:hyperlink>
    </w:p>
    <w:p w14:paraId="7CC4A6E0"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130ED194">
          <v:rect id="_x0000_i1031" alt="" style="width:468pt;height:.05pt;mso-width-percent:0;mso-height-percent:0;mso-width-percent:0;mso-height-percent:0" o:hralign="center" o:hrstd="t" o:hr="t" fillcolor="#a0a0a0" stroked="f"/>
        </w:pict>
      </w:r>
    </w:p>
    <w:p w14:paraId="1F42EC78" w14:textId="77777777" w:rsidR="0028594C" w:rsidRPr="00101524" w:rsidRDefault="0028594C" w:rsidP="0028594C">
      <w:pPr>
        <w:spacing w:after="171" w:line="240" w:lineRule="auto"/>
        <w:rPr>
          <w:rFonts w:ascii="Times New Roman" w:eastAsia="Times New Roman" w:hAnsi="Times New Roman" w:cs="Times New Roman"/>
          <w:b/>
          <w:bCs/>
          <w:color w:val="000000" w:themeColor="text1"/>
          <w:kern w:val="0"/>
          <w:u w:val="single"/>
          <w14:ligatures w14:val="none"/>
        </w:rPr>
      </w:pPr>
      <w:r w:rsidRPr="00101524">
        <w:rPr>
          <w:rFonts w:ascii="Times New Roman" w:eastAsia="Times New Roman" w:hAnsi="Times New Roman" w:cs="Times New Roman"/>
          <w:b/>
          <w:bCs/>
          <w:color w:val="000000" w:themeColor="text1"/>
          <w:kern w:val="0"/>
          <w:u w:val="single"/>
          <w14:ligatures w14:val="none"/>
        </w:rPr>
        <w:t>SBE Certification</w:t>
      </w:r>
    </w:p>
    <w:p w14:paraId="65766C44" w14:textId="1090B76C"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 xml:space="preserve">Can a </w:t>
      </w:r>
      <w:r w:rsidR="006E6A19" w:rsidRPr="00101524">
        <w:rPr>
          <w:rFonts w:ascii="Times New Roman" w:eastAsia="Times New Roman" w:hAnsi="Times New Roman" w:cs="Times New Roman"/>
          <w:b/>
          <w:bCs/>
          <w:color w:val="000000" w:themeColor="text1"/>
          <w:kern w:val="0"/>
          <w:sz w:val="22"/>
          <w:szCs w:val="22"/>
          <w14:ligatures w14:val="none"/>
        </w:rPr>
        <w:t>DBE/ACDBE</w:t>
      </w:r>
      <w:r w:rsidRPr="00101524">
        <w:rPr>
          <w:rFonts w:ascii="Times New Roman" w:eastAsia="Times New Roman" w:hAnsi="Times New Roman" w:cs="Times New Roman"/>
          <w:b/>
          <w:bCs/>
          <w:color w:val="000000" w:themeColor="text1"/>
          <w:kern w:val="0"/>
          <w:sz w:val="22"/>
          <w:szCs w:val="22"/>
          <w14:ligatures w14:val="none"/>
        </w:rPr>
        <w:t xml:space="preserve"> firm become SBE certified?</w:t>
      </w:r>
    </w:p>
    <w:p w14:paraId="0B246125" w14:textId="256C3357"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 xml:space="preserve">Yes. JTA has certified many </w:t>
      </w:r>
      <w:r w:rsidR="006E6A19" w:rsidRPr="00766D14">
        <w:rPr>
          <w:rFonts w:ascii="Times New Roman" w:eastAsia="Times New Roman" w:hAnsi="Times New Roman" w:cs="Times New Roman"/>
          <w:color w:val="000000" w:themeColor="text1"/>
          <w:kern w:val="0"/>
          <w:sz w:val="22"/>
          <w:szCs w:val="22"/>
          <w14:ligatures w14:val="none"/>
        </w:rPr>
        <w:t>DBE/ACDBE</w:t>
      </w:r>
      <w:r w:rsidR="00BE67AA" w:rsidRPr="00766D14">
        <w:rPr>
          <w:rFonts w:ascii="Times New Roman" w:eastAsia="Times New Roman" w:hAnsi="Times New Roman" w:cs="Times New Roman"/>
          <w:color w:val="000000" w:themeColor="text1"/>
          <w:kern w:val="0"/>
          <w:sz w:val="22"/>
          <w:szCs w:val="22"/>
          <w14:ligatures w14:val="none"/>
        </w:rPr>
        <w:t xml:space="preserve"> </w:t>
      </w:r>
      <w:r w:rsidRPr="00766D14">
        <w:rPr>
          <w:rFonts w:ascii="Times New Roman" w:eastAsia="Times New Roman" w:hAnsi="Times New Roman" w:cs="Times New Roman"/>
          <w:color w:val="000000" w:themeColor="text1"/>
          <w:kern w:val="0"/>
          <w:sz w:val="22"/>
          <w:szCs w:val="22"/>
          <w14:ligatures w14:val="none"/>
        </w:rPr>
        <w:t>firms as SBEs.</w:t>
      </w:r>
      <w:r w:rsidR="007612BB" w:rsidRPr="00766D14">
        <w:rPr>
          <w:rFonts w:ascii="Times New Roman" w:eastAsia="Times New Roman" w:hAnsi="Times New Roman" w:cs="Times New Roman"/>
          <w:color w:val="000000" w:themeColor="text1"/>
          <w:kern w:val="0"/>
          <w:sz w:val="22"/>
          <w:szCs w:val="22"/>
          <w14:ligatures w14:val="none"/>
        </w:rPr>
        <w:t xml:space="preserve"> When applying for </w:t>
      </w:r>
      <w:r w:rsidR="006E6A19" w:rsidRPr="00766D14">
        <w:rPr>
          <w:rFonts w:ascii="Times New Roman" w:eastAsia="Times New Roman" w:hAnsi="Times New Roman" w:cs="Times New Roman"/>
          <w:color w:val="000000" w:themeColor="text1"/>
          <w:kern w:val="0"/>
          <w:sz w:val="22"/>
          <w:szCs w:val="22"/>
          <w14:ligatures w14:val="none"/>
        </w:rPr>
        <w:t>DBE/ACDBE</w:t>
      </w:r>
      <w:r w:rsidR="007612BB" w:rsidRPr="00766D14">
        <w:rPr>
          <w:rFonts w:ascii="Times New Roman" w:eastAsia="Times New Roman" w:hAnsi="Times New Roman" w:cs="Times New Roman"/>
          <w:color w:val="000000" w:themeColor="text1"/>
          <w:kern w:val="0"/>
          <w:sz w:val="22"/>
          <w:szCs w:val="22"/>
          <w14:ligatures w14:val="none"/>
        </w:rPr>
        <w:t xml:space="preserve"> certification, JTA will automatically</w:t>
      </w:r>
      <w:r w:rsidR="00957BBC" w:rsidRPr="00766D14">
        <w:rPr>
          <w:rFonts w:ascii="Times New Roman" w:eastAsia="Times New Roman" w:hAnsi="Times New Roman" w:cs="Times New Roman"/>
          <w:color w:val="000000" w:themeColor="text1"/>
          <w:kern w:val="0"/>
          <w:sz w:val="22"/>
          <w:szCs w:val="22"/>
          <w14:ligatures w14:val="none"/>
        </w:rPr>
        <w:t xml:space="preserve"> consider your firm</w:t>
      </w:r>
      <w:r w:rsidR="00EB32A7" w:rsidRPr="00766D14">
        <w:rPr>
          <w:rFonts w:ascii="Times New Roman" w:eastAsia="Times New Roman" w:hAnsi="Times New Roman" w:cs="Times New Roman"/>
          <w:color w:val="000000" w:themeColor="text1"/>
          <w:kern w:val="0"/>
          <w:sz w:val="22"/>
          <w:szCs w:val="22"/>
          <w14:ligatures w14:val="none"/>
        </w:rPr>
        <w:t xml:space="preserve"> for </w:t>
      </w:r>
      <w:r w:rsidR="00487223" w:rsidRPr="00766D14">
        <w:rPr>
          <w:rFonts w:ascii="Times New Roman" w:eastAsia="Times New Roman" w:hAnsi="Times New Roman" w:cs="Times New Roman"/>
          <w:color w:val="000000" w:themeColor="text1"/>
          <w:kern w:val="0"/>
          <w:sz w:val="22"/>
          <w:szCs w:val="22"/>
          <w14:ligatures w14:val="none"/>
        </w:rPr>
        <w:t xml:space="preserve">its other small business programs, </w:t>
      </w:r>
      <w:r w:rsidR="00191400" w:rsidRPr="00766D14">
        <w:rPr>
          <w:rFonts w:ascii="Times New Roman" w:eastAsia="Times New Roman" w:hAnsi="Times New Roman" w:cs="Times New Roman"/>
          <w:color w:val="000000" w:themeColor="text1"/>
          <w:kern w:val="0"/>
          <w:sz w:val="22"/>
          <w:szCs w:val="22"/>
          <w14:ligatures w14:val="none"/>
        </w:rPr>
        <w:t>including</w:t>
      </w:r>
      <w:r w:rsidR="00487223" w:rsidRPr="00766D14">
        <w:rPr>
          <w:rFonts w:ascii="Times New Roman" w:eastAsia="Times New Roman" w:hAnsi="Times New Roman" w:cs="Times New Roman"/>
          <w:color w:val="000000" w:themeColor="text1"/>
          <w:kern w:val="0"/>
          <w:sz w:val="22"/>
          <w:szCs w:val="22"/>
          <w14:ligatures w14:val="none"/>
        </w:rPr>
        <w:t xml:space="preserve"> SBE</w:t>
      </w:r>
      <w:r w:rsidR="00501948" w:rsidRPr="00766D14">
        <w:rPr>
          <w:rFonts w:ascii="Times New Roman" w:eastAsia="Times New Roman" w:hAnsi="Times New Roman" w:cs="Times New Roman"/>
          <w:color w:val="000000" w:themeColor="text1"/>
          <w:kern w:val="0"/>
          <w:sz w:val="22"/>
          <w:szCs w:val="22"/>
          <w14:ligatures w14:val="none"/>
        </w:rPr>
        <w:t>,</w:t>
      </w:r>
      <w:r w:rsidR="00487223" w:rsidRPr="00766D14">
        <w:rPr>
          <w:rFonts w:ascii="Times New Roman" w:eastAsia="Times New Roman" w:hAnsi="Times New Roman" w:cs="Times New Roman"/>
          <w:color w:val="000000" w:themeColor="text1"/>
          <w:kern w:val="0"/>
          <w:sz w:val="22"/>
          <w:szCs w:val="22"/>
          <w14:ligatures w14:val="none"/>
        </w:rPr>
        <w:t xml:space="preserve"> </w:t>
      </w:r>
      <w:r w:rsidR="00883284" w:rsidRPr="00766D14">
        <w:rPr>
          <w:rFonts w:ascii="Times New Roman" w:eastAsia="Times New Roman" w:hAnsi="Times New Roman" w:cs="Times New Roman"/>
          <w:color w:val="000000" w:themeColor="text1"/>
          <w:kern w:val="0"/>
          <w:sz w:val="22"/>
          <w:szCs w:val="22"/>
          <w14:ligatures w14:val="none"/>
        </w:rPr>
        <w:t>LSBE</w:t>
      </w:r>
      <w:r w:rsidR="00501948" w:rsidRPr="00766D14">
        <w:rPr>
          <w:rFonts w:ascii="Times New Roman" w:eastAsia="Times New Roman" w:hAnsi="Times New Roman" w:cs="Times New Roman"/>
          <w:color w:val="000000" w:themeColor="text1"/>
          <w:kern w:val="0"/>
          <w:sz w:val="22"/>
          <w:szCs w:val="22"/>
          <w14:ligatures w14:val="none"/>
        </w:rPr>
        <w:t xml:space="preserve"> and Micro-LSBE</w:t>
      </w:r>
      <w:r w:rsidR="00883284" w:rsidRPr="00766D14">
        <w:rPr>
          <w:rFonts w:ascii="Times New Roman" w:eastAsia="Times New Roman" w:hAnsi="Times New Roman" w:cs="Times New Roman"/>
          <w:color w:val="000000" w:themeColor="text1"/>
          <w:kern w:val="0"/>
          <w:sz w:val="22"/>
          <w:szCs w:val="22"/>
          <w14:ligatures w14:val="none"/>
        </w:rPr>
        <w:t xml:space="preserve"> programs, respectively.  </w:t>
      </w:r>
      <w:r w:rsidRPr="00766D14">
        <w:rPr>
          <w:rFonts w:ascii="Times New Roman" w:eastAsia="Times New Roman" w:hAnsi="Times New Roman" w:cs="Times New Roman"/>
          <w:color w:val="000000" w:themeColor="text1"/>
          <w:kern w:val="0"/>
          <w:sz w:val="22"/>
          <w:szCs w:val="22"/>
          <w14:ligatures w14:val="none"/>
        </w:rPr>
        <w:t>Some firms may be required to submit additional documentation related to annual receipts.</w:t>
      </w:r>
    </w:p>
    <w:p w14:paraId="0DAF8643"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3BB2620B">
          <v:rect id="_x0000_i1030" alt="" style="width:468pt;height:.05pt;mso-width-percent:0;mso-height-percent:0;mso-width-percent:0;mso-height-percent:0" o:hralign="center" o:hrstd="t" o:hr="t" fillcolor="#a0a0a0" stroked="f"/>
        </w:pict>
      </w:r>
    </w:p>
    <w:p w14:paraId="14EBA783"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3F491B98">
          <v:rect id="_x0000_i1029" alt="" style="width:468pt;height:.05pt;mso-width-percent:0;mso-height-percent:0;mso-width-percent:0;mso-height-percent:0" o:hralign="center" o:hrstd="t" o:hr="t" fillcolor="#a0a0a0" stroked="f"/>
        </w:pict>
      </w:r>
    </w:p>
    <w:p w14:paraId="2F861413" w14:textId="77777777"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Are out-of-state firms eligible for SBE certification?</w:t>
      </w:r>
    </w:p>
    <w:p w14:paraId="2C87F30B" w14:textId="33336A58" w:rsidR="001F1C1C" w:rsidRPr="00766D14" w:rsidRDefault="00766D14"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 xml:space="preserve">Yes. All out-of-state firms are encouraged to become SBE certified. Please visit the JTA Business Compliance website / SBE Program page to review the requirements. </w:t>
      </w:r>
      <w:hyperlink r:id="rId11" w:history="1">
        <w:r w:rsidR="001F1C1C" w:rsidRPr="00BD4765">
          <w:rPr>
            <w:rStyle w:val="Hyperlink"/>
            <w:rFonts w:ascii="Times New Roman" w:eastAsia="Times New Roman" w:hAnsi="Times New Roman" w:cs="Times New Roman"/>
            <w:b/>
            <w:bCs/>
            <w:kern w:val="0"/>
            <w:sz w:val="22"/>
            <w:szCs w:val="22"/>
            <w14:ligatures w14:val="none"/>
          </w:rPr>
          <w:t>https://www.jtafla.com/contact-us/business-opportunities/small-business-enterprise-sbe-program/</w:t>
        </w:r>
      </w:hyperlink>
    </w:p>
    <w:p w14:paraId="45BCDB51" w14:textId="42259518" w:rsidR="0028594C" w:rsidRPr="00BD4765" w:rsidRDefault="0028594C" w:rsidP="00BD4765">
      <w:pPr>
        <w:pStyle w:val="NormalWeb"/>
        <w:rPr>
          <w:b/>
          <w:bCs/>
          <w:color w:val="467886" w:themeColor="hyperlink"/>
          <w:u w:val="single"/>
        </w:rPr>
      </w:pPr>
      <w:r w:rsidRPr="00766D14">
        <w:rPr>
          <w:color w:val="000000" w:themeColor="text1"/>
          <w:sz w:val="22"/>
          <w:szCs w:val="22"/>
        </w:rPr>
        <w:lastRenderedPageBreak/>
        <w:t xml:space="preserve">Firms that are not </w:t>
      </w:r>
      <w:r w:rsidR="006E6A19" w:rsidRPr="00766D14">
        <w:rPr>
          <w:color w:val="000000" w:themeColor="text1"/>
          <w:sz w:val="22"/>
          <w:szCs w:val="22"/>
        </w:rPr>
        <w:t>DBE/ACDBE</w:t>
      </w:r>
      <w:r w:rsidRPr="00766D14">
        <w:rPr>
          <w:color w:val="000000" w:themeColor="text1"/>
          <w:sz w:val="22"/>
          <w:szCs w:val="22"/>
        </w:rPr>
        <w:t xml:space="preserve"> certified may apply at:</w:t>
      </w:r>
      <w:r w:rsidRPr="00766D14">
        <w:rPr>
          <w:color w:val="000000" w:themeColor="text1"/>
          <w:sz w:val="22"/>
          <w:szCs w:val="22"/>
        </w:rPr>
        <w:br/>
      </w:r>
      <w:hyperlink r:id="rId12" w:history="1">
        <w:r w:rsidR="00BD4765" w:rsidRPr="00BD4765">
          <w:rPr>
            <w:rStyle w:val="Hyperlink"/>
            <w:b/>
            <w:bCs/>
            <w:sz w:val="22"/>
            <w:szCs w:val="22"/>
          </w:rPr>
          <w:t>https://jtafla.sbecompliance.com/</w:t>
        </w:r>
      </w:hyperlink>
    </w:p>
    <w:p w14:paraId="79369806"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0F8224AA">
          <v:rect id="_x0000_i1028" alt="" style="width:468pt;height:.05pt;mso-width-percent:0;mso-height-percent:0;mso-width-percent:0;mso-height-percent:0" o:hralign="center" o:hrstd="t" o:hr="t" fillcolor="#a0a0a0" stroked="f"/>
        </w:pict>
      </w:r>
    </w:p>
    <w:p w14:paraId="3E732A12" w14:textId="77777777" w:rsidR="0028594C" w:rsidRPr="00101524" w:rsidRDefault="0028594C" w:rsidP="0028594C">
      <w:pPr>
        <w:spacing w:after="171" w:line="240" w:lineRule="auto"/>
        <w:rPr>
          <w:rFonts w:ascii="Times New Roman" w:eastAsia="Times New Roman" w:hAnsi="Times New Roman" w:cs="Times New Roman"/>
          <w:b/>
          <w:bCs/>
          <w:color w:val="000000" w:themeColor="text1"/>
          <w:kern w:val="0"/>
          <w:u w:val="single"/>
          <w14:ligatures w14:val="none"/>
        </w:rPr>
      </w:pPr>
      <w:r w:rsidRPr="00101524">
        <w:rPr>
          <w:rFonts w:ascii="Times New Roman" w:eastAsia="Times New Roman" w:hAnsi="Times New Roman" w:cs="Times New Roman"/>
          <w:b/>
          <w:bCs/>
          <w:color w:val="000000" w:themeColor="text1"/>
          <w:kern w:val="0"/>
          <w:u w:val="single"/>
          <w14:ligatures w14:val="none"/>
        </w:rPr>
        <w:t>Contracting &amp; Opportunities</w:t>
      </w:r>
    </w:p>
    <w:p w14:paraId="6321D32C" w14:textId="77777777"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Can I bid on contracts while reevaluation is pending?</w:t>
      </w:r>
    </w:p>
    <w:p w14:paraId="5FBD02DD" w14:textId="77777777" w:rsidR="00961A8E"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 xml:space="preserve">Yes. </w:t>
      </w:r>
      <w:r w:rsidR="00535E82" w:rsidRPr="00766D14">
        <w:rPr>
          <w:rFonts w:ascii="Times New Roman" w:eastAsia="Times New Roman" w:hAnsi="Times New Roman" w:cs="Times New Roman"/>
          <w:color w:val="000000" w:themeColor="text1"/>
          <w:kern w:val="0"/>
          <w:sz w:val="22"/>
          <w:szCs w:val="22"/>
          <w14:ligatures w14:val="none"/>
        </w:rPr>
        <w:t xml:space="preserve"> </w:t>
      </w:r>
      <w:r w:rsidR="00A77088" w:rsidRPr="00766D14">
        <w:rPr>
          <w:rFonts w:ascii="Times New Roman" w:eastAsia="Times New Roman" w:hAnsi="Times New Roman" w:cs="Times New Roman"/>
          <w:color w:val="000000" w:themeColor="text1"/>
          <w:kern w:val="0"/>
          <w:sz w:val="22"/>
          <w:szCs w:val="22"/>
          <w14:ligatures w14:val="none"/>
        </w:rPr>
        <w:t>Firms are encouraged to become at least SBE certified</w:t>
      </w:r>
      <w:r w:rsidR="00A10CAA" w:rsidRPr="00766D14">
        <w:rPr>
          <w:rFonts w:ascii="Times New Roman" w:eastAsia="Times New Roman" w:hAnsi="Times New Roman" w:cs="Times New Roman"/>
          <w:color w:val="000000" w:themeColor="text1"/>
          <w:kern w:val="0"/>
          <w:sz w:val="22"/>
          <w:szCs w:val="22"/>
          <w14:ligatures w14:val="none"/>
        </w:rPr>
        <w:t xml:space="preserve">, which is our race and </w:t>
      </w:r>
      <w:r w:rsidR="00230058" w:rsidRPr="00766D14">
        <w:rPr>
          <w:rFonts w:ascii="Times New Roman" w:eastAsia="Times New Roman" w:hAnsi="Times New Roman" w:cs="Times New Roman"/>
          <w:color w:val="000000" w:themeColor="text1"/>
          <w:kern w:val="0"/>
          <w:sz w:val="22"/>
          <w:szCs w:val="22"/>
          <w14:ligatures w14:val="none"/>
        </w:rPr>
        <w:t>gender-neutral</w:t>
      </w:r>
      <w:r w:rsidR="00A10CAA" w:rsidRPr="00766D14">
        <w:rPr>
          <w:rFonts w:ascii="Times New Roman" w:eastAsia="Times New Roman" w:hAnsi="Times New Roman" w:cs="Times New Roman"/>
          <w:color w:val="000000" w:themeColor="text1"/>
          <w:kern w:val="0"/>
          <w:sz w:val="22"/>
          <w:szCs w:val="22"/>
          <w14:ligatures w14:val="none"/>
        </w:rPr>
        <w:t xml:space="preserve"> program and does not require a Personal Narrative statement.  </w:t>
      </w:r>
    </w:p>
    <w:p w14:paraId="3BFCF566" w14:textId="0C511142" w:rsidR="00230058" w:rsidRPr="00766D14" w:rsidRDefault="00AA1014"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Beginning October</w:t>
      </w:r>
      <w:r w:rsidR="0063786A" w:rsidRPr="00766D14">
        <w:rPr>
          <w:rFonts w:ascii="Times New Roman" w:eastAsia="Times New Roman" w:hAnsi="Times New Roman" w:cs="Times New Roman"/>
          <w:color w:val="000000" w:themeColor="text1"/>
          <w:kern w:val="0"/>
          <w:sz w:val="22"/>
          <w:szCs w:val="22"/>
          <w14:ligatures w14:val="none"/>
        </w:rPr>
        <w:t xml:space="preserve"> 1, 202</w:t>
      </w:r>
      <w:r w:rsidR="00191400" w:rsidRPr="00766D14">
        <w:rPr>
          <w:rFonts w:ascii="Times New Roman" w:eastAsia="Times New Roman" w:hAnsi="Times New Roman" w:cs="Times New Roman"/>
          <w:color w:val="000000" w:themeColor="text1"/>
          <w:kern w:val="0"/>
          <w:sz w:val="22"/>
          <w:szCs w:val="22"/>
          <w14:ligatures w14:val="none"/>
        </w:rPr>
        <w:t>5</w:t>
      </w:r>
      <w:r w:rsidR="0063786A" w:rsidRPr="00766D14">
        <w:rPr>
          <w:rFonts w:ascii="Times New Roman" w:eastAsia="Times New Roman" w:hAnsi="Times New Roman" w:cs="Times New Roman"/>
          <w:color w:val="000000" w:themeColor="text1"/>
          <w:kern w:val="0"/>
          <w:sz w:val="22"/>
          <w:szCs w:val="22"/>
          <w14:ligatures w14:val="none"/>
        </w:rPr>
        <w:t xml:space="preserve">, JTA discontinued </w:t>
      </w:r>
      <w:r w:rsidR="008F0C09" w:rsidRPr="00766D14">
        <w:rPr>
          <w:rFonts w:ascii="Times New Roman" w:eastAsia="Times New Roman" w:hAnsi="Times New Roman" w:cs="Times New Roman"/>
          <w:color w:val="000000" w:themeColor="text1"/>
          <w:kern w:val="0"/>
          <w:sz w:val="22"/>
          <w:szCs w:val="22"/>
          <w14:ligatures w14:val="none"/>
        </w:rPr>
        <w:t xml:space="preserve">assigning </w:t>
      </w:r>
      <w:r w:rsidR="00766460" w:rsidRPr="00766D14">
        <w:rPr>
          <w:rFonts w:ascii="Times New Roman" w:eastAsia="Times New Roman" w:hAnsi="Times New Roman" w:cs="Times New Roman"/>
          <w:color w:val="000000" w:themeColor="text1"/>
          <w:kern w:val="0"/>
          <w:sz w:val="22"/>
          <w:szCs w:val="22"/>
          <w14:ligatures w14:val="none"/>
        </w:rPr>
        <w:t>project</w:t>
      </w:r>
      <w:r w:rsidR="008F0C09" w:rsidRPr="00766D14">
        <w:rPr>
          <w:rFonts w:ascii="Times New Roman" w:eastAsia="Times New Roman" w:hAnsi="Times New Roman" w:cs="Times New Roman"/>
          <w:color w:val="000000" w:themeColor="text1"/>
          <w:kern w:val="0"/>
          <w:sz w:val="22"/>
          <w:szCs w:val="22"/>
          <w14:ligatures w14:val="none"/>
        </w:rPr>
        <w:t xml:space="preserve"> goals.</w:t>
      </w:r>
      <w:r w:rsidR="00235AB1" w:rsidRPr="00766D14">
        <w:rPr>
          <w:rFonts w:ascii="Times New Roman" w:eastAsia="Times New Roman" w:hAnsi="Times New Roman" w:cs="Times New Roman"/>
          <w:color w:val="000000" w:themeColor="text1"/>
          <w:kern w:val="0"/>
          <w:sz w:val="22"/>
          <w:szCs w:val="22"/>
          <w14:ligatures w14:val="none"/>
        </w:rPr>
        <w:t xml:space="preserve">  Small Business participation is of the utmost importance to J</w:t>
      </w:r>
      <w:r w:rsidR="0040269D" w:rsidRPr="00766D14">
        <w:rPr>
          <w:rFonts w:ascii="Times New Roman" w:eastAsia="Times New Roman" w:hAnsi="Times New Roman" w:cs="Times New Roman"/>
          <w:color w:val="000000" w:themeColor="text1"/>
          <w:kern w:val="0"/>
          <w:sz w:val="22"/>
          <w:szCs w:val="22"/>
          <w14:ligatures w14:val="none"/>
        </w:rPr>
        <w:t xml:space="preserve">TA and the small business community.  </w:t>
      </w:r>
      <w:r w:rsidR="004921FA" w:rsidRPr="00766D14">
        <w:rPr>
          <w:rFonts w:ascii="Times New Roman" w:eastAsia="Times New Roman" w:hAnsi="Times New Roman" w:cs="Times New Roman"/>
          <w:color w:val="000000" w:themeColor="text1"/>
          <w:kern w:val="0"/>
          <w:sz w:val="22"/>
          <w:szCs w:val="22"/>
          <w14:ligatures w14:val="none"/>
        </w:rPr>
        <w:t>JTA’s goal</w:t>
      </w:r>
      <w:r w:rsidR="00235AB1" w:rsidRPr="00766D14">
        <w:rPr>
          <w:rFonts w:ascii="Times New Roman" w:eastAsia="Times New Roman" w:hAnsi="Times New Roman" w:cs="Times New Roman"/>
          <w:color w:val="000000" w:themeColor="text1"/>
          <w:kern w:val="0"/>
          <w:sz w:val="22"/>
          <w:szCs w:val="22"/>
          <w14:ligatures w14:val="none"/>
        </w:rPr>
        <w:t xml:space="preserve"> </w:t>
      </w:r>
      <w:r w:rsidR="004921FA" w:rsidRPr="00766D14">
        <w:rPr>
          <w:rFonts w:ascii="Times New Roman" w:eastAsia="Times New Roman" w:hAnsi="Times New Roman" w:cs="Times New Roman"/>
          <w:color w:val="000000" w:themeColor="text1"/>
          <w:kern w:val="0"/>
          <w:sz w:val="22"/>
          <w:szCs w:val="22"/>
          <w14:ligatures w14:val="none"/>
        </w:rPr>
        <w:t>is to</w:t>
      </w:r>
      <w:r w:rsidR="00235AB1" w:rsidRPr="00766D14">
        <w:rPr>
          <w:rFonts w:ascii="Times New Roman" w:eastAsia="Times New Roman" w:hAnsi="Times New Roman" w:cs="Times New Roman"/>
          <w:color w:val="000000" w:themeColor="text1"/>
          <w:kern w:val="0"/>
          <w:sz w:val="22"/>
          <w:szCs w:val="22"/>
          <w14:ligatures w14:val="none"/>
        </w:rPr>
        <w:t xml:space="preserve"> achieve </w:t>
      </w:r>
      <w:r w:rsidR="00914130" w:rsidRPr="00766D14">
        <w:rPr>
          <w:rFonts w:ascii="Times New Roman" w:eastAsia="Times New Roman" w:hAnsi="Times New Roman" w:cs="Times New Roman"/>
          <w:color w:val="000000" w:themeColor="text1"/>
          <w:kern w:val="0"/>
          <w:sz w:val="22"/>
          <w:szCs w:val="22"/>
          <w14:ligatures w14:val="none"/>
        </w:rPr>
        <w:t xml:space="preserve">at least 30% </w:t>
      </w:r>
      <w:r w:rsidR="00812674" w:rsidRPr="00766D14">
        <w:rPr>
          <w:rFonts w:ascii="Times New Roman" w:eastAsia="Times New Roman" w:hAnsi="Times New Roman" w:cs="Times New Roman"/>
          <w:color w:val="000000" w:themeColor="text1"/>
          <w:kern w:val="0"/>
          <w:sz w:val="22"/>
          <w:szCs w:val="22"/>
          <w14:ligatures w14:val="none"/>
        </w:rPr>
        <w:t xml:space="preserve">overall </w:t>
      </w:r>
      <w:r w:rsidR="00914130" w:rsidRPr="00766D14">
        <w:rPr>
          <w:rFonts w:ascii="Times New Roman" w:eastAsia="Times New Roman" w:hAnsi="Times New Roman" w:cs="Times New Roman"/>
          <w:color w:val="000000" w:themeColor="text1"/>
          <w:kern w:val="0"/>
          <w:sz w:val="22"/>
          <w:szCs w:val="22"/>
          <w14:ligatures w14:val="none"/>
        </w:rPr>
        <w:t xml:space="preserve">small business </w:t>
      </w:r>
      <w:r w:rsidR="009D4F0A" w:rsidRPr="00766D14">
        <w:rPr>
          <w:rFonts w:ascii="Times New Roman" w:eastAsia="Times New Roman" w:hAnsi="Times New Roman" w:cs="Times New Roman"/>
          <w:color w:val="000000" w:themeColor="text1"/>
          <w:kern w:val="0"/>
          <w:sz w:val="22"/>
          <w:szCs w:val="22"/>
          <w14:ligatures w14:val="none"/>
        </w:rPr>
        <w:t>participation</w:t>
      </w:r>
      <w:r w:rsidR="00812674" w:rsidRPr="00766D14">
        <w:rPr>
          <w:rFonts w:ascii="Times New Roman" w:eastAsia="Times New Roman" w:hAnsi="Times New Roman" w:cs="Times New Roman"/>
          <w:color w:val="000000" w:themeColor="text1"/>
          <w:kern w:val="0"/>
          <w:sz w:val="22"/>
          <w:szCs w:val="22"/>
          <w14:ligatures w14:val="none"/>
        </w:rPr>
        <w:t xml:space="preserve"> </w:t>
      </w:r>
      <w:r w:rsidR="00C75245" w:rsidRPr="00766D14">
        <w:rPr>
          <w:rFonts w:ascii="Times New Roman" w:eastAsia="Times New Roman" w:hAnsi="Times New Roman" w:cs="Times New Roman"/>
          <w:color w:val="000000" w:themeColor="text1"/>
          <w:kern w:val="0"/>
          <w:sz w:val="22"/>
          <w:szCs w:val="22"/>
          <w14:ligatures w14:val="none"/>
        </w:rPr>
        <w:t>at year’s end.</w:t>
      </w:r>
    </w:p>
    <w:p w14:paraId="11B6AD0A"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42B54AFC">
          <v:rect id="_x0000_i1027" alt="" style="width:468pt;height:.05pt;mso-width-percent:0;mso-height-percent:0;mso-width-percent:0;mso-height-percent:0" o:hralign="center" o:hrstd="t" o:hr="t" fillcolor="#a0a0a0" stroked="f"/>
        </w:pict>
      </w:r>
    </w:p>
    <w:p w14:paraId="28191879" w14:textId="29EA2308"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 xml:space="preserve">What happens to existing contracts with </w:t>
      </w:r>
      <w:r w:rsidR="006E6A19" w:rsidRPr="00101524">
        <w:rPr>
          <w:rFonts w:ascii="Times New Roman" w:eastAsia="Times New Roman" w:hAnsi="Times New Roman" w:cs="Times New Roman"/>
          <w:b/>
          <w:bCs/>
          <w:color w:val="000000" w:themeColor="text1"/>
          <w:kern w:val="0"/>
          <w:sz w:val="22"/>
          <w:szCs w:val="22"/>
          <w14:ligatures w14:val="none"/>
        </w:rPr>
        <w:t>DBE/ACDBE</w:t>
      </w:r>
      <w:r w:rsidRPr="00101524">
        <w:rPr>
          <w:rFonts w:ascii="Times New Roman" w:eastAsia="Times New Roman" w:hAnsi="Times New Roman" w:cs="Times New Roman"/>
          <w:b/>
          <w:bCs/>
          <w:color w:val="000000" w:themeColor="text1"/>
          <w:kern w:val="0"/>
          <w:sz w:val="22"/>
          <w:szCs w:val="22"/>
          <w14:ligatures w14:val="none"/>
        </w:rPr>
        <w:t xml:space="preserve"> goals?</w:t>
      </w:r>
    </w:p>
    <w:p w14:paraId="65CCAA81" w14:textId="583B202D"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 xml:space="preserve">Prime contractors must continue to honor all pre-existing </w:t>
      </w:r>
      <w:r w:rsidR="006E6A19" w:rsidRPr="00766D14">
        <w:rPr>
          <w:rFonts w:ascii="Times New Roman" w:eastAsia="Times New Roman" w:hAnsi="Times New Roman" w:cs="Times New Roman"/>
          <w:color w:val="000000" w:themeColor="text1"/>
          <w:kern w:val="0"/>
          <w:sz w:val="22"/>
          <w:szCs w:val="22"/>
          <w14:ligatures w14:val="none"/>
        </w:rPr>
        <w:t>DBE/ACDBE</w:t>
      </w:r>
      <w:r w:rsidRPr="00766D14">
        <w:rPr>
          <w:rFonts w:ascii="Times New Roman" w:eastAsia="Times New Roman" w:hAnsi="Times New Roman" w:cs="Times New Roman"/>
          <w:color w:val="000000" w:themeColor="text1"/>
          <w:kern w:val="0"/>
          <w:sz w:val="22"/>
          <w:szCs w:val="22"/>
          <w14:ligatures w14:val="none"/>
        </w:rPr>
        <w:t xml:space="preserve"> commitments.</w:t>
      </w:r>
    </w:p>
    <w:p w14:paraId="77B5FAD1"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56C5E325">
          <v:rect id="_x0000_i1026" alt="" style="width:468pt;height:.05pt;mso-width-percent:0;mso-height-percent:0;mso-width-percent:0;mso-height-percent:0" o:hralign="center" o:hrstd="t" o:hr="t" fillcolor="#a0a0a0" stroked="f"/>
        </w:pict>
      </w:r>
    </w:p>
    <w:p w14:paraId="1B64099B" w14:textId="77777777"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u w:val="single"/>
          <w14:ligatures w14:val="none"/>
        </w:rPr>
      </w:pPr>
      <w:r w:rsidRPr="00101524">
        <w:rPr>
          <w:rFonts w:ascii="Times New Roman" w:eastAsia="Times New Roman" w:hAnsi="Times New Roman" w:cs="Times New Roman"/>
          <w:b/>
          <w:bCs/>
          <w:color w:val="000000" w:themeColor="text1"/>
          <w:kern w:val="0"/>
          <w:sz w:val="22"/>
          <w:szCs w:val="22"/>
          <w:u w:val="single"/>
          <w14:ligatures w14:val="none"/>
        </w:rPr>
        <w:t>Other Topics</w:t>
      </w:r>
    </w:p>
    <w:p w14:paraId="67D14584" w14:textId="21DB4A8C"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 xml:space="preserve">How does this rule affect state or local </w:t>
      </w:r>
      <w:r w:rsidR="006E6A19" w:rsidRPr="00101524">
        <w:rPr>
          <w:rFonts w:ascii="Times New Roman" w:eastAsia="Times New Roman" w:hAnsi="Times New Roman" w:cs="Times New Roman"/>
          <w:b/>
          <w:bCs/>
          <w:color w:val="000000" w:themeColor="text1"/>
          <w:kern w:val="0"/>
          <w:sz w:val="22"/>
          <w:szCs w:val="22"/>
          <w14:ligatures w14:val="none"/>
        </w:rPr>
        <w:t>DBE/ACDBE</w:t>
      </w:r>
      <w:r w:rsidRPr="00101524">
        <w:rPr>
          <w:rFonts w:ascii="Times New Roman" w:eastAsia="Times New Roman" w:hAnsi="Times New Roman" w:cs="Times New Roman"/>
          <w:b/>
          <w:bCs/>
          <w:color w:val="000000" w:themeColor="text1"/>
          <w:kern w:val="0"/>
          <w:sz w:val="22"/>
          <w:szCs w:val="22"/>
          <w14:ligatures w14:val="none"/>
        </w:rPr>
        <w:t xml:space="preserve"> programs?</w:t>
      </w:r>
    </w:p>
    <w:p w14:paraId="6264BA5C" w14:textId="77777777" w:rsidR="0028594C" w:rsidRPr="00766D14" w:rsidRDefault="0028594C" w:rsidP="0028594C">
      <w:pPr>
        <w:spacing w:after="171" w:line="240" w:lineRule="auto"/>
        <w:rPr>
          <w:rFonts w:ascii="Times New Roman" w:eastAsia="Times New Roman" w:hAnsi="Times New Roman" w:cs="Times New Roman"/>
          <w:color w:val="000000" w:themeColor="text1"/>
          <w:kern w:val="0"/>
          <w:sz w:val="22"/>
          <w:szCs w:val="22"/>
          <w14:ligatures w14:val="none"/>
        </w:rPr>
      </w:pPr>
      <w:r w:rsidRPr="00766D14">
        <w:rPr>
          <w:rFonts w:ascii="Times New Roman" w:eastAsia="Times New Roman" w:hAnsi="Times New Roman" w:cs="Times New Roman"/>
          <w:color w:val="000000" w:themeColor="text1"/>
          <w:kern w:val="0"/>
          <w:sz w:val="22"/>
          <w:szCs w:val="22"/>
          <w14:ligatures w14:val="none"/>
        </w:rPr>
        <w:t>The IFR applies only to federally funded USDOT programs.</w:t>
      </w:r>
    </w:p>
    <w:p w14:paraId="4D4E3A5B" w14:textId="77777777" w:rsidR="0028594C" w:rsidRPr="00766D14" w:rsidRDefault="00034020" w:rsidP="0028594C">
      <w:pPr>
        <w:spacing w:after="171" w:line="240" w:lineRule="auto"/>
        <w:rPr>
          <w:rFonts w:ascii="Times New Roman" w:eastAsia="Times New Roman" w:hAnsi="Times New Roman" w:cs="Times New Roman"/>
          <w:b/>
          <w:bCs/>
          <w:i/>
          <w:iCs/>
          <w:color w:val="000000" w:themeColor="text1"/>
          <w:kern w:val="0"/>
          <w:sz w:val="22"/>
          <w:szCs w:val="22"/>
          <w14:ligatures w14:val="none"/>
        </w:rPr>
      </w:pPr>
      <w:r w:rsidRPr="00034020">
        <w:rPr>
          <w:rFonts w:ascii="Times New Roman" w:eastAsia="Times New Roman" w:hAnsi="Times New Roman" w:cs="Times New Roman"/>
          <w:b/>
          <w:bCs/>
          <w:i/>
          <w:iCs/>
          <w:noProof/>
          <w:color w:val="000000" w:themeColor="text1"/>
          <w:kern w:val="0"/>
          <w:sz w:val="22"/>
          <w:szCs w:val="22"/>
        </w:rPr>
        <w:pict w14:anchorId="4D824369">
          <v:rect id="_x0000_i1025" alt="" style="width:468pt;height:.05pt;mso-width-percent:0;mso-height-percent:0;mso-width-percent:0;mso-height-percent:0" o:hralign="center" o:hrstd="t" o:hr="t" fillcolor="#a0a0a0" stroked="f"/>
        </w:pict>
      </w:r>
    </w:p>
    <w:p w14:paraId="4D219438" w14:textId="77777777" w:rsidR="0028594C" w:rsidRPr="00101524" w:rsidRDefault="0028594C" w:rsidP="0028594C">
      <w:pPr>
        <w:spacing w:after="171" w:line="240" w:lineRule="auto"/>
        <w:rPr>
          <w:rFonts w:ascii="Times New Roman" w:eastAsia="Times New Roman" w:hAnsi="Times New Roman" w:cs="Times New Roman"/>
          <w:b/>
          <w:bCs/>
          <w:color w:val="000000" w:themeColor="text1"/>
          <w:kern w:val="0"/>
          <w:sz w:val="22"/>
          <w:szCs w:val="22"/>
          <w14:ligatures w14:val="none"/>
        </w:rPr>
      </w:pPr>
      <w:r w:rsidRPr="00101524">
        <w:rPr>
          <w:rFonts w:ascii="Times New Roman" w:eastAsia="Times New Roman" w:hAnsi="Times New Roman" w:cs="Times New Roman"/>
          <w:b/>
          <w:bCs/>
          <w:color w:val="000000" w:themeColor="text1"/>
          <w:kern w:val="0"/>
          <w:sz w:val="22"/>
          <w:szCs w:val="22"/>
          <w14:ligatures w14:val="none"/>
        </w:rPr>
        <w:t>Do firms still need to report race or sex demographic information when bidding?</w:t>
      </w:r>
    </w:p>
    <w:p w14:paraId="0E5A80D1" w14:textId="1F3DA118" w:rsidR="0028594C" w:rsidRPr="00766D14" w:rsidRDefault="0028594C" w:rsidP="0028594C">
      <w:pPr>
        <w:spacing w:after="171" w:line="240" w:lineRule="auto"/>
        <w:rPr>
          <w:rFonts w:ascii="Times New Roman" w:hAnsi="Times New Roman" w:cs="Times New Roman"/>
          <w:color w:val="000000" w:themeColor="text1"/>
          <w:sz w:val="22"/>
          <w:szCs w:val="22"/>
        </w:rPr>
      </w:pPr>
      <w:r w:rsidRPr="00766D14">
        <w:rPr>
          <w:rFonts w:ascii="Times New Roman" w:eastAsia="Times New Roman" w:hAnsi="Times New Roman" w:cs="Times New Roman"/>
          <w:color w:val="000000" w:themeColor="text1"/>
          <w:kern w:val="0"/>
          <w:sz w:val="22"/>
          <w:szCs w:val="22"/>
          <w14:ligatures w14:val="none"/>
        </w:rPr>
        <w:t>No. The IFR removes the requirement to collect or report race or sex</w:t>
      </w:r>
      <w:r w:rsidR="005449A0" w:rsidRPr="00766D14">
        <w:rPr>
          <w:rFonts w:ascii="Times New Roman" w:eastAsia="Times New Roman" w:hAnsi="Times New Roman" w:cs="Times New Roman"/>
          <w:color w:val="000000" w:themeColor="text1"/>
          <w:kern w:val="0"/>
          <w:sz w:val="22"/>
          <w:szCs w:val="22"/>
          <w14:ligatures w14:val="none"/>
        </w:rPr>
        <w:t xml:space="preserve"> </w:t>
      </w:r>
      <w:r w:rsidR="00441448" w:rsidRPr="00766D14">
        <w:rPr>
          <w:rFonts w:ascii="Times New Roman" w:eastAsia="Times New Roman" w:hAnsi="Times New Roman" w:cs="Times New Roman"/>
          <w:color w:val="000000" w:themeColor="text1"/>
          <w:kern w:val="0"/>
          <w:sz w:val="22"/>
          <w:szCs w:val="22"/>
          <w14:ligatures w14:val="none"/>
        </w:rPr>
        <w:t>demographic information</w:t>
      </w:r>
      <w:r w:rsidRPr="00766D14">
        <w:rPr>
          <w:rFonts w:ascii="Times New Roman" w:eastAsia="Times New Roman" w:hAnsi="Times New Roman" w:cs="Times New Roman"/>
          <w:color w:val="000000" w:themeColor="text1"/>
          <w:kern w:val="0"/>
          <w:sz w:val="22"/>
          <w:szCs w:val="22"/>
          <w14:ligatures w14:val="none"/>
        </w:rPr>
        <w:t xml:space="preserve"> for bidders.</w:t>
      </w:r>
    </w:p>
    <w:p w14:paraId="7B7B77A8" w14:textId="23DC0920" w:rsidR="00E20381" w:rsidRPr="00CB0D56" w:rsidRDefault="00E20381">
      <w:pPr>
        <w:rPr>
          <w:color w:val="000000" w:themeColor="text1"/>
        </w:rPr>
      </w:pPr>
    </w:p>
    <w:sectPr w:rsidR="00E20381" w:rsidRPr="00CB0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52F49"/>
    <w:multiLevelType w:val="multilevel"/>
    <w:tmpl w:val="6DD04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4680A"/>
    <w:multiLevelType w:val="multilevel"/>
    <w:tmpl w:val="1E808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D5F49"/>
    <w:multiLevelType w:val="multilevel"/>
    <w:tmpl w:val="9ECC7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C107E"/>
    <w:multiLevelType w:val="multilevel"/>
    <w:tmpl w:val="C0BA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F5293"/>
    <w:multiLevelType w:val="multilevel"/>
    <w:tmpl w:val="38E0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762BE"/>
    <w:multiLevelType w:val="multilevel"/>
    <w:tmpl w:val="D916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983746">
    <w:abstractNumId w:val="1"/>
  </w:num>
  <w:num w:numId="2" w16cid:durableId="1453523358">
    <w:abstractNumId w:val="3"/>
  </w:num>
  <w:num w:numId="3" w16cid:durableId="2131124498">
    <w:abstractNumId w:val="2"/>
  </w:num>
  <w:num w:numId="4" w16cid:durableId="1995797454">
    <w:abstractNumId w:val="0"/>
  </w:num>
  <w:num w:numId="5" w16cid:durableId="190998136">
    <w:abstractNumId w:val="5"/>
  </w:num>
  <w:num w:numId="6" w16cid:durableId="1619723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95"/>
    <w:rsid w:val="00017A98"/>
    <w:rsid w:val="00031E39"/>
    <w:rsid w:val="00034020"/>
    <w:rsid w:val="00087F96"/>
    <w:rsid w:val="00093B1F"/>
    <w:rsid w:val="000E2A6B"/>
    <w:rsid w:val="00101524"/>
    <w:rsid w:val="00114BBA"/>
    <w:rsid w:val="0011591D"/>
    <w:rsid w:val="00173DA8"/>
    <w:rsid w:val="00174531"/>
    <w:rsid w:val="00191400"/>
    <w:rsid w:val="001A40A1"/>
    <w:rsid w:val="001A5D20"/>
    <w:rsid w:val="001F1C1C"/>
    <w:rsid w:val="00200EE9"/>
    <w:rsid w:val="00213207"/>
    <w:rsid w:val="00216542"/>
    <w:rsid w:val="00230058"/>
    <w:rsid w:val="00235AB1"/>
    <w:rsid w:val="002511B7"/>
    <w:rsid w:val="002746D3"/>
    <w:rsid w:val="002801FE"/>
    <w:rsid w:val="0028594C"/>
    <w:rsid w:val="00290980"/>
    <w:rsid w:val="002D0020"/>
    <w:rsid w:val="002E6F63"/>
    <w:rsid w:val="00320F52"/>
    <w:rsid w:val="00395A0B"/>
    <w:rsid w:val="003F7486"/>
    <w:rsid w:val="0040269D"/>
    <w:rsid w:val="00405828"/>
    <w:rsid w:val="00417506"/>
    <w:rsid w:val="00441448"/>
    <w:rsid w:val="00482D49"/>
    <w:rsid w:val="00487223"/>
    <w:rsid w:val="004921FA"/>
    <w:rsid w:val="004B7A81"/>
    <w:rsid w:val="004C778F"/>
    <w:rsid w:val="00501948"/>
    <w:rsid w:val="00515109"/>
    <w:rsid w:val="00525611"/>
    <w:rsid w:val="0053312B"/>
    <w:rsid w:val="00535E82"/>
    <w:rsid w:val="005449A0"/>
    <w:rsid w:val="00577C87"/>
    <w:rsid w:val="005812A1"/>
    <w:rsid w:val="005A31A8"/>
    <w:rsid w:val="005A59A8"/>
    <w:rsid w:val="005B3703"/>
    <w:rsid w:val="0061258E"/>
    <w:rsid w:val="00635718"/>
    <w:rsid w:val="0063786A"/>
    <w:rsid w:val="00643010"/>
    <w:rsid w:val="0068419B"/>
    <w:rsid w:val="00696F08"/>
    <w:rsid w:val="006E1A55"/>
    <w:rsid w:val="006E33CC"/>
    <w:rsid w:val="006E6A19"/>
    <w:rsid w:val="007017B0"/>
    <w:rsid w:val="00756096"/>
    <w:rsid w:val="007612BB"/>
    <w:rsid w:val="00766460"/>
    <w:rsid w:val="00766D14"/>
    <w:rsid w:val="0079385A"/>
    <w:rsid w:val="007B0038"/>
    <w:rsid w:val="007B1439"/>
    <w:rsid w:val="007B3F2C"/>
    <w:rsid w:val="007C0F6A"/>
    <w:rsid w:val="00812674"/>
    <w:rsid w:val="008201C9"/>
    <w:rsid w:val="00820F87"/>
    <w:rsid w:val="00825F07"/>
    <w:rsid w:val="00833B17"/>
    <w:rsid w:val="00842CF6"/>
    <w:rsid w:val="00846727"/>
    <w:rsid w:val="008560B0"/>
    <w:rsid w:val="00883284"/>
    <w:rsid w:val="0089042C"/>
    <w:rsid w:val="008A0FEB"/>
    <w:rsid w:val="008E4F1D"/>
    <w:rsid w:val="008F0C09"/>
    <w:rsid w:val="0090437F"/>
    <w:rsid w:val="00913EDD"/>
    <w:rsid w:val="00914130"/>
    <w:rsid w:val="009222FE"/>
    <w:rsid w:val="00957BBC"/>
    <w:rsid w:val="00961A8E"/>
    <w:rsid w:val="00992C95"/>
    <w:rsid w:val="00995F22"/>
    <w:rsid w:val="009B24C9"/>
    <w:rsid w:val="009D4F0A"/>
    <w:rsid w:val="009E0C18"/>
    <w:rsid w:val="00A00E2E"/>
    <w:rsid w:val="00A10CAA"/>
    <w:rsid w:val="00A3577D"/>
    <w:rsid w:val="00A40ACF"/>
    <w:rsid w:val="00A418C8"/>
    <w:rsid w:val="00A520DF"/>
    <w:rsid w:val="00A548AF"/>
    <w:rsid w:val="00A77088"/>
    <w:rsid w:val="00AA1014"/>
    <w:rsid w:val="00AD1F3E"/>
    <w:rsid w:val="00B03557"/>
    <w:rsid w:val="00B2731A"/>
    <w:rsid w:val="00B46C49"/>
    <w:rsid w:val="00B55703"/>
    <w:rsid w:val="00B770C4"/>
    <w:rsid w:val="00BD4765"/>
    <w:rsid w:val="00BE67AA"/>
    <w:rsid w:val="00BF219E"/>
    <w:rsid w:val="00BF7DA3"/>
    <w:rsid w:val="00C14A77"/>
    <w:rsid w:val="00C24E1B"/>
    <w:rsid w:val="00C5612D"/>
    <w:rsid w:val="00C75245"/>
    <w:rsid w:val="00CA6F5F"/>
    <w:rsid w:val="00CB0D56"/>
    <w:rsid w:val="00CD4A49"/>
    <w:rsid w:val="00CE5D15"/>
    <w:rsid w:val="00CF5C78"/>
    <w:rsid w:val="00DB0AA1"/>
    <w:rsid w:val="00DE38BB"/>
    <w:rsid w:val="00E04C76"/>
    <w:rsid w:val="00E20381"/>
    <w:rsid w:val="00E2798B"/>
    <w:rsid w:val="00EB32A7"/>
    <w:rsid w:val="00EB7340"/>
    <w:rsid w:val="00EE0CBC"/>
    <w:rsid w:val="00EF4D06"/>
    <w:rsid w:val="00F24F11"/>
    <w:rsid w:val="00F43E2C"/>
    <w:rsid w:val="00F47AB7"/>
    <w:rsid w:val="00FC45F9"/>
    <w:rsid w:val="00FC7A9D"/>
    <w:rsid w:val="00FD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F623"/>
  <w15:chartTrackingRefBased/>
  <w15:docId w15:val="{3E49281A-E5E4-4918-ADB8-BB22799E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C95"/>
    <w:rPr>
      <w:rFonts w:eastAsiaTheme="majorEastAsia" w:cstheme="majorBidi"/>
      <w:color w:val="272727" w:themeColor="text1" w:themeTint="D8"/>
    </w:rPr>
  </w:style>
  <w:style w:type="paragraph" w:styleId="Title">
    <w:name w:val="Title"/>
    <w:basedOn w:val="Normal"/>
    <w:next w:val="Normal"/>
    <w:link w:val="TitleChar"/>
    <w:uiPriority w:val="10"/>
    <w:qFormat/>
    <w:rsid w:val="00992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C95"/>
    <w:pPr>
      <w:spacing w:before="160"/>
      <w:jc w:val="center"/>
    </w:pPr>
    <w:rPr>
      <w:i/>
      <w:iCs/>
      <w:color w:val="404040" w:themeColor="text1" w:themeTint="BF"/>
    </w:rPr>
  </w:style>
  <w:style w:type="character" w:customStyle="1" w:styleId="QuoteChar">
    <w:name w:val="Quote Char"/>
    <w:basedOn w:val="DefaultParagraphFont"/>
    <w:link w:val="Quote"/>
    <w:uiPriority w:val="29"/>
    <w:rsid w:val="00992C95"/>
    <w:rPr>
      <w:i/>
      <w:iCs/>
      <w:color w:val="404040" w:themeColor="text1" w:themeTint="BF"/>
    </w:rPr>
  </w:style>
  <w:style w:type="paragraph" w:styleId="ListParagraph">
    <w:name w:val="List Paragraph"/>
    <w:basedOn w:val="Normal"/>
    <w:uiPriority w:val="34"/>
    <w:qFormat/>
    <w:rsid w:val="00992C95"/>
    <w:pPr>
      <w:ind w:left="720"/>
      <w:contextualSpacing/>
    </w:pPr>
  </w:style>
  <w:style w:type="character" w:styleId="IntenseEmphasis">
    <w:name w:val="Intense Emphasis"/>
    <w:basedOn w:val="DefaultParagraphFont"/>
    <w:uiPriority w:val="21"/>
    <w:qFormat/>
    <w:rsid w:val="00992C95"/>
    <w:rPr>
      <w:i/>
      <w:iCs/>
      <w:color w:val="0F4761" w:themeColor="accent1" w:themeShade="BF"/>
    </w:rPr>
  </w:style>
  <w:style w:type="paragraph" w:styleId="IntenseQuote">
    <w:name w:val="Intense Quote"/>
    <w:basedOn w:val="Normal"/>
    <w:next w:val="Normal"/>
    <w:link w:val="IntenseQuoteChar"/>
    <w:uiPriority w:val="30"/>
    <w:qFormat/>
    <w:rsid w:val="00992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C95"/>
    <w:rPr>
      <w:i/>
      <w:iCs/>
      <w:color w:val="0F4761" w:themeColor="accent1" w:themeShade="BF"/>
    </w:rPr>
  </w:style>
  <w:style w:type="character" w:styleId="IntenseReference">
    <w:name w:val="Intense Reference"/>
    <w:basedOn w:val="DefaultParagraphFont"/>
    <w:uiPriority w:val="32"/>
    <w:qFormat/>
    <w:rsid w:val="00992C95"/>
    <w:rPr>
      <w:b/>
      <w:bCs/>
      <w:smallCaps/>
      <w:color w:val="0F4761" w:themeColor="accent1" w:themeShade="BF"/>
      <w:spacing w:val="5"/>
    </w:rPr>
  </w:style>
  <w:style w:type="character" w:styleId="Hyperlink">
    <w:name w:val="Hyperlink"/>
    <w:basedOn w:val="DefaultParagraphFont"/>
    <w:uiPriority w:val="99"/>
    <w:unhideWhenUsed/>
    <w:rsid w:val="00992C95"/>
    <w:rPr>
      <w:color w:val="467886" w:themeColor="hyperlink"/>
      <w:u w:val="single"/>
    </w:rPr>
  </w:style>
  <w:style w:type="character" w:styleId="UnresolvedMention">
    <w:name w:val="Unresolved Mention"/>
    <w:basedOn w:val="DefaultParagraphFont"/>
    <w:uiPriority w:val="99"/>
    <w:semiHidden/>
    <w:unhideWhenUsed/>
    <w:rsid w:val="00992C95"/>
    <w:rPr>
      <w:color w:val="605E5C"/>
      <w:shd w:val="clear" w:color="auto" w:fill="E1DFDD"/>
    </w:rPr>
  </w:style>
  <w:style w:type="paragraph" w:styleId="NoSpacing">
    <w:name w:val="No Spacing"/>
    <w:uiPriority w:val="1"/>
    <w:qFormat/>
    <w:rsid w:val="0089042C"/>
    <w:pPr>
      <w:spacing w:after="0" w:line="240" w:lineRule="auto"/>
    </w:pPr>
  </w:style>
  <w:style w:type="character" w:styleId="CommentReference">
    <w:name w:val="annotation reference"/>
    <w:basedOn w:val="DefaultParagraphFont"/>
    <w:uiPriority w:val="99"/>
    <w:semiHidden/>
    <w:unhideWhenUsed/>
    <w:rsid w:val="00200EE9"/>
    <w:rPr>
      <w:sz w:val="16"/>
      <w:szCs w:val="16"/>
    </w:rPr>
  </w:style>
  <w:style w:type="paragraph" w:styleId="CommentText">
    <w:name w:val="annotation text"/>
    <w:basedOn w:val="Normal"/>
    <w:link w:val="CommentTextChar"/>
    <w:uiPriority w:val="99"/>
    <w:unhideWhenUsed/>
    <w:rsid w:val="00200EE9"/>
    <w:pPr>
      <w:spacing w:line="240" w:lineRule="auto"/>
    </w:pPr>
    <w:rPr>
      <w:sz w:val="20"/>
      <w:szCs w:val="20"/>
    </w:rPr>
  </w:style>
  <w:style w:type="character" w:customStyle="1" w:styleId="CommentTextChar">
    <w:name w:val="Comment Text Char"/>
    <w:basedOn w:val="DefaultParagraphFont"/>
    <w:link w:val="CommentText"/>
    <w:uiPriority w:val="99"/>
    <w:rsid w:val="00200EE9"/>
    <w:rPr>
      <w:sz w:val="20"/>
      <w:szCs w:val="20"/>
    </w:rPr>
  </w:style>
  <w:style w:type="paragraph" w:styleId="CommentSubject">
    <w:name w:val="annotation subject"/>
    <w:basedOn w:val="CommentText"/>
    <w:next w:val="CommentText"/>
    <w:link w:val="CommentSubjectChar"/>
    <w:uiPriority w:val="99"/>
    <w:semiHidden/>
    <w:unhideWhenUsed/>
    <w:rsid w:val="00200EE9"/>
    <w:rPr>
      <w:b/>
      <w:bCs/>
    </w:rPr>
  </w:style>
  <w:style w:type="character" w:customStyle="1" w:styleId="CommentSubjectChar">
    <w:name w:val="Comment Subject Char"/>
    <w:basedOn w:val="CommentTextChar"/>
    <w:link w:val="CommentSubject"/>
    <w:uiPriority w:val="99"/>
    <w:semiHidden/>
    <w:rsid w:val="00200EE9"/>
    <w:rPr>
      <w:b/>
      <w:bCs/>
      <w:sz w:val="20"/>
      <w:szCs w:val="20"/>
    </w:rPr>
  </w:style>
  <w:style w:type="paragraph" w:styleId="Revision">
    <w:name w:val="Revision"/>
    <w:hidden/>
    <w:uiPriority w:val="99"/>
    <w:semiHidden/>
    <w:rsid w:val="00643010"/>
    <w:pPr>
      <w:spacing w:after="0" w:line="240" w:lineRule="auto"/>
    </w:pPr>
  </w:style>
  <w:style w:type="paragraph" w:styleId="NormalWeb">
    <w:name w:val="Normal (Web)"/>
    <w:basedOn w:val="Normal"/>
    <w:uiPriority w:val="99"/>
    <w:unhideWhenUsed/>
    <w:rsid w:val="002132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13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tafla.com/contact-us/business-opportunities/disadvantaged-business-enterprise-program-dbe/reevaluation-dbeacdbe-progr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orms.office.com/Pages/ResponsePage.aspx?id=vTJ5p2DcIUK2G5SZzDWyd8dDWWuWc6xEuMkmFm-8-DxUQk1KQjhTOEw0NjBURUY2MDhWM1FXS0UxVy4u" TargetMode="External"/><Relationship Id="rId12" Type="http://schemas.openxmlformats.org/officeDocument/2006/relationships/hyperlink" Target="https://jtafla.sbecomplian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tafla.sbecompliance.com/" TargetMode="External"/><Relationship Id="rId11" Type="http://schemas.openxmlformats.org/officeDocument/2006/relationships/hyperlink" Target="https://www.jtafla.com/contact-us/business-opportunities/small-business-enterprise-sbe-program/" TargetMode="External"/><Relationship Id="rId5" Type="http://schemas.openxmlformats.org/officeDocument/2006/relationships/webSettings" Target="webSettings.xml"/><Relationship Id="rId10" Type="http://schemas.openxmlformats.org/officeDocument/2006/relationships/hyperlink" Target="https://forms.office.com/Pages/ResponsePage.aspx?id=vTJ5p2DcIUK2G5SZzDWyd8dDWWuWc6xEuMkmFm-8-DxUQk1KQjhTOEw0NjBURUY2MDhWM1FXS0UxVy4u" TargetMode="External"/><Relationship Id="rId4" Type="http://schemas.openxmlformats.org/officeDocument/2006/relationships/settings" Target="settings.xml"/><Relationship Id="rId9" Type="http://schemas.openxmlformats.org/officeDocument/2006/relationships/hyperlink" Target="mailto:DBEAppeals@do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DDB31-BE1A-4210-9A11-8F79C6A2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1548</Words>
  <Characters>7572</Characters>
  <Application>Microsoft Office Word</Application>
  <DocSecurity>0</DocSecurity>
  <Lines>199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Kaiwa</dc:creator>
  <cp:keywords/>
  <dc:description/>
  <cp:lastModifiedBy>Caleb McTwigan</cp:lastModifiedBy>
  <cp:revision>23</cp:revision>
  <dcterms:created xsi:type="dcterms:W3CDTF">2026-01-29T14:44:00Z</dcterms:created>
  <dcterms:modified xsi:type="dcterms:W3CDTF">2026-02-03T19:40:00Z</dcterms:modified>
</cp:coreProperties>
</file>